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7F2A9D0" w14:textId="77777777" w:rsidR="005D5A3F" w:rsidRPr="00ED5B7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bookmarkStart w:id="0" w:name="_Hlk47683595"/>
      <w:bookmarkStart w:id="1" w:name="_Hlk46134463"/>
      <w:r w:rsidRPr="00ED5B72">
        <w:rPr>
          <w:rFonts w:ascii="Tahoma" w:hAnsi="Tahoma" w:cs="Tahoma"/>
          <w:b/>
          <w:color w:val="000000" w:themeColor="text1"/>
          <w:sz w:val="22"/>
          <w:szCs w:val="22"/>
        </w:rPr>
        <w:t>ТЕХНИЧЕСКОЕ ЗАДАНИЕ</w:t>
      </w:r>
    </w:p>
    <w:p w14:paraId="568E6328" w14:textId="77777777" w:rsidR="00EE1360" w:rsidRPr="00ED5B72" w:rsidRDefault="00580B82" w:rsidP="00E142E1">
      <w:pPr>
        <w:spacing w:after="0"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ED5B72">
        <w:rPr>
          <w:rFonts w:ascii="Tahoma" w:hAnsi="Tahoma" w:cs="Tahoma"/>
          <w:b/>
          <w:color w:val="000000" w:themeColor="text1"/>
          <w:sz w:val="22"/>
          <w:szCs w:val="22"/>
        </w:rPr>
        <w:t xml:space="preserve">на </w:t>
      </w:r>
      <w:r w:rsidR="002910C6" w:rsidRPr="00ED5B72">
        <w:rPr>
          <w:rFonts w:ascii="Tahoma" w:hAnsi="Tahoma" w:cs="Tahoma"/>
          <w:b/>
          <w:color w:val="000000" w:themeColor="text1"/>
          <w:sz w:val="22"/>
          <w:szCs w:val="22"/>
        </w:rPr>
        <w:t xml:space="preserve">поставку </w:t>
      </w:r>
      <w:r w:rsidR="00E142E1" w:rsidRPr="00ED5B72">
        <w:rPr>
          <w:rFonts w:ascii="Tahoma" w:hAnsi="Tahoma" w:cs="Tahoma"/>
          <w:b/>
          <w:sz w:val="22"/>
          <w:szCs w:val="22"/>
        </w:rPr>
        <w:t>вилочного автопогрузчика</w:t>
      </w:r>
      <w:r w:rsidR="000C175B" w:rsidRPr="00ED5B72">
        <w:rPr>
          <w:rFonts w:ascii="Tahoma" w:hAnsi="Tahoma" w:cs="Tahoma"/>
          <w:b/>
          <w:sz w:val="22"/>
          <w:szCs w:val="22"/>
        </w:rPr>
        <w:t xml:space="preserve"> (полноприводного)</w:t>
      </w:r>
      <w:r w:rsidR="000C175B" w:rsidRPr="00ED5B72">
        <w:rPr>
          <w:rFonts w:ascii="Tahoma" w:hAnsi="Tahoma" w:cs="Tahoma"/>
          <w:i/>
          <w:sz w:val="22"/>
          <w:szCs w:val="22"/>
        </w:rPr>
        <w:t xml:space="preserve"> </w:t>
      </w:r>
    </w:p>
    <w:p w14:paraId="20090913" w14:textId="716AD8F9" w:rsidR="00E142E1" w:rsidRPr="00ED5B72" w:rsidRDefault="000C175B" w:rsidP="00E142E1">
      <w:pPr>
        <w:spacing w:after="0" w:line="240" w:lineRule="auto"/>
        <w:jc w:val="center"/>
        <w:rPr>
          <w:rFonts w:ascii="Tahoma" w:hAnsi="Tahoma" w:cs="Tahoma"/>
          <w:sz w:val="22"/>
          <w:szCs w:val="22"/>
        </w:rPr>
      </w:pPr>
      <w:r w:rsidRPr="00ED5B72">
        <w:rPr>
          <w:rFonts w:ascii="Tahoma" w:hAnsi="Tahoma" w:cs="Tahoma"/>
          <w:b/>
          <w:sz w:val="22"/>
          <w:szCs w:val="22"/>
        </w:rPr>
        <w:t>грузоподъемностью</w:t>
      </w:r>
      <w:r w:rsidR="00E142E1" w:rsidRPr="00ED5B72">
        <w:rPr>
          <w:rFonts w:ascii="Tahoma" w:hAnsi="Tahoma" w:cs="Tahoma"/>
          <w:b/>
          <w:sz w:val="22"/>
          <w:szCs w:val="22"/>
        </w:rPr>
        <w:t xml:space="preserve"> </w:t>
      </w:r>
      <w:r w:rsidR="00D547E4" w:rsidRPr="00ED5B72">
        <w:rPr>
          <w:rFonts w:ascii="Tahoma" w:hAnsi="Tahoma" w:cs="Tahoma"/>
          <w:b/>
          <w:sz w:val="22"/>
          <w:szCs w:val="22"/>
        </w:rPr>
        <w:t>7</w:t>
      </w:r>
      <w:r w:rsidR="00E142E1" w:rsidRPr="00ED5B72">
        <w:rPr>
          <w:rFonts w:ascii="Tahoma" w:hAnsi="Tahoma" w:cs="Tahoma"/>
          <w:b/>
          <w:sz w:val="22"/>
          <w:szCs w:val="22"/>
        </w:rPr>
        <w:t xml:space="preserve"> т</w:t>
      </w:r>
      <w:r w:rsidR="00ED5B72">
        <w:rPr>
          <w:rFonts w:ascii="Tahoma" w:hAnsi="Tahoma" w:cs="Tahoma"/>
          <w:b/>
          <w:sz w:val="22"/>
          <w:szCs w:val="22"/>
        </w:rPr>
        <w:t xml:space="preserve"> </w:t>
      </w:r>
      <w:r w:rsidR="00ED5B72" w:rsidRPr="00ED5B72">
        <w:rPr>
          <w:rFonts w:ascii="Tahoma" w:hAnsi="Tahoma" w:cs="Tahoma"/>
          <w:b/>
          <w:sz w:val="22"/>
          <w:szCs w:val="22"/>
        </w:rPr>
        <w:t>для нужд АО «КРП»</w:t>
      </w:r>
    </w:p>
    <w:p w14:paraId="32673ED8" w14:textId="77777777" w:rsidR="00F63D3F" w:rsidRPr="00ED5B72" w:rsidRDefault="00F63D3F" w:rsidP="00F63D3F">
      <w:pPr>
        <w:pStyle w:val="a7"/>
        <w:jc w:val="center"/>
        <w:rPr>
          <w:rFonts w:ascii="Tahoma" w:hAnsi="Tahoma" w:cs="Tahoma"/>
          <w:b/>
          <w:i w:val="0"/>
          <w:color w:val="000000" w:themeColor="text1"/>
          <w:sz w:val="22"/>
          <w:szCs w:val="22"/>
          <w:lang w:val="ru-RU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8"/>
        <w:gridCol w:w="3191"/>
        <w:gridCol w:w="3191"/>
      </w:tblGrid>
      <w:tr w:rsidR="0055092F" w:rsidRPr="00ED5B72" w14:paraId="187369B6" w14:textId="77777777" w:rsidTr="0055092F">
        <w:trPr>
          <w:trHeight w:val="963"/>
          <w:jc w:val="center"/>
        </w:trPr>
        <w:tc>
          <w:tcPr>
            <w:tcW w:w="704" w:type="dxa"/>
          </w:tcPr>
          <w:p w14:paraId="7F99932B" w14:textId="77777777" w:rsidR="0055092F" w:rsidRPr="00ED5B72" w:rsidRDefault="0055092F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418" w:type="dxa"/>
          </w:tcPr>
          <w:p w14:paraId="41AFDCA5" w14:textId="77777777" w:rsidR="0055092F" w:rsidRPr="00ED5B72" w:rsidRDefault="0055092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6382" w:type="dxa"/>
            <w:gridSpan w:val="2"/>
            <w:vAlign w:val="center"/>
          </w:tcPr>
          <w:p w14:paraId="12B081E2" w14:textId="77777777" w:rsidR="0055092F" w:rsidRPr="00ED5B72" w:rsidRDefault="0055092F" w:rsidP="00CC0C93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55092F" w:rsidRPr="00ED5B72" w14:paraId="55B8728A" w14:textId="77777777" w:rsidTr="0055092F">
        <w:trPr>
          <w:trHeight w:val="170"/>
          <w:jc w:val="center"/>
        </w:trPr>
        <w:tc>
          <w:tcPr>
            <w:tcW w:w="704" w:type="dxa"/>
          </w:tcPr>
          <w:p w14:paraId="1EAB1DD9" w14:textId="77777777" w:rsidR="0055092F" w:rsidRPr="00ED5B72" w:rsidRDefault="0055092F" w:rsidP="00CC0C9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18" w:type="dxa"/>
          </w:tcPr>
          <w:p w14:paraId="25A4C030" w14:textId="77777777" w:rsidR="0055092F" w:rsidRPr="00ED5B72" w:rsidRDefault="0055092F" w:rsidP="008D60D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6382" w:type="dxa"/>
            <w:gridSpan w:val="2"/>
            <w:vAlign w:val="center"/>
          </w:tcPr>
          <w:p w14:paraId="3C6DA750" w14:textId="2641A269" w:rsidR="0055092F" w:rsidRPr="00ED5B72" w:rsidRDefault="00E142E1" w:rsidP="00652F25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Pr="00ED5B72">
              <w:rPr>
                <w:rFonts w:ascii="Tahoma" w:hAnsi="Tahoma" w:cs="Tahoma"/>
                <w:bCs/>
                <w:sz w:val="22"/>
                <w:szCs w:val="22"/>
              </w:rPr>
              <w:t xml:space="preserve">дизельных автопогрузчиков </w:t>
            </w:r>
            <w:r w:rsidRPr="00ED5B72">
              <w:rPr>
                <w:rFonts w:ascii="Tahoma" w:hAnsi="Tahoma" w:cs="Tahoma"/>
                <w:sz w:val="22"/>
                <w:szCs w:val="22"/>
              </w:rPr>
              <w:t>для перемещения и штабелирования различных грузов.</w:t>
            </w:r>
          </w:p>
        </w:tc>
      </w:tr>
      <w:tr w:rsidR="0055092F" w:rsidRPr="00ED5B72" w14:paraId="61CDD6B7" w14:textId="77777777" w:rsidTr="0055092F">
        <w:trPr>
          <w:trHeight w:val="170"/>
          <w:jc w:val="center"/>
        </w:trPr>
        <w:tc>
          <w:tcPr>
            <w:tcW w:w="704" w:type="dxa"/>
          </w:tcPr>
          <w:p w14:paraId="200F071B" w14:textId="77777777" w:rsidR="0055092F" w:rsidRPr="00ED5B72" w:rsidRDefault="0055092F" w:rsidP="00966028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18" w:type="dxa"/>
          </w:tcPr>
          <w:p w14:paraId="7B904AA8" w14:textId="77777777" w:rsidR="0055092F" w:rsidRPr="00ED5B72" w:rsidRDefault="0055092F" w:rsidP="00966028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6382" w:type="dxa"/>
            <w:gridSpan w:val="2"/>
            <w:vAlign w:val="center"/>
          </w:tcPr>
          <w:p w14:paraId="698D038B" w14:textId="0B7BDF0D" w:rsidR="0055092F" w:rsidRPr="00ED5B72" w:rsidRDefault="0055092F" w:rsidP="00652F25">
            <w:pPr>
              <w:spacing w:after="0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Исполнение инвестиционного плана</w:t>
            </w:r>
            <w:r w:rsidR="00741310" w:rsidRPr="00ED5B72">
              <w:rPr>
                <w:rFonts w:ascii="Tahoma" w:hAnsi="Tahoma" w:cs="Tahoma"/>
                <w:sz w:val="22"/>
                <w:szCs w:val="22"/>
              </w:rPr>
              <w:t xml:space="preserve"> 2026 года</w:t>
            </w:r>
            <w:r w:rsidRPr="00ED5B72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EE1360" w:rsidRPr="00ED5B72" w14:paraId="013813BB" w14:textId="77777777" w:rsidTr="005B44AC">
        <w:trPr>
          <w:trHeight w:val="1135"/>
          <w:jc w:val="center"/>
        </w:trPr>
        <w:tc>
          <w:tcPr>
            <w:tcW w:w="704" w:type="dxa"/>
          </w:tcPr>
          <w:p w14:paraId="30B327E9" w14:textId="77777777" w:rsidR="00EE1360" w:rsidRPr="00ED5B72" w:rsidRDefault="00EE1360" w:rsidP="00EE136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18" w:type="dxa"/>
          </w:tcPr>
          <w:p w14:paraId="640EF207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  <w:p w14:paraId="2C67F553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3191" w:type="dxa"/>
            <w:shd w:val="clear" w:color="auto" w:fill="auto"/>
            <w:vAlign w:val="center"/>
          </w:tcPr>
          <w:p w14:paraId="3BB4CC9C" w14:textId="72A6A457" w:rsidR="00EE1360" w:rsidRPr="00ED5B72" w:rsidRDefault="00EE1360" w:rsidP="00EE1360">
            <w:pPr>
              <w:pStyle w:val="a7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D5B72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Автопогрузчик вилочный (полноприводный) грузоподъемностью 7 т.</w:t>
            </w:r>
          </w:p>
        </w:tc>
        <w:tc>
          <w:tcPr>
            <w:tcW w:w="3191" w:type="dxa"/>
            <w:shd w:val="clear" w:color="auto" w:fill="auto"/>
            <w:vAlign w:val="center"/>
          </w:tcPr>
          <w:p w14:paraId="6C9108D1" w14:textId="1E067032" w:rsidR="00EE1360" w:rsidRPr="00ED5B72" w:rsidRDefault="00EE1360" w:rsidP="00EE1360">
            <w:pPr>
              <w:pStyle w:val="a7"/>
              <w:jc w:val="center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ED5B72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Количество: 2 шт.</w:t>
            </w:r>
          </w:p>
        </w:tc>
      </w:tr>
      <w:tr w:rsidR="00BF4E10" w:rsidRPr="00ED5B72" w14:paraId="397B2F73" w14:textId="77777777" w:rsidTr="00DB12DA">
        <w:trPr>
          <w:trHeight w:val="170"/>
          <w:jc w:val="center"/>
        </w:trPr>
        <w:tc>
          <w:tcPr>
            <w:tcW w:w="704" w:type="dxa"/>
          </w:tcPr>
          <w:p w14:paraId="5F59A56E" w14:textId="77777777" w:rsidR="00BF4E10" w:rsidRPr="00ED5B72" w:rsidRDefault="00BF4E10" w:rsidP="00BF4E1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18" w:type="dxa"/>
          </w:tcPr>
          <w:p w14:paraId="0D2C4528" w14:textId="77777777" w:rsidR="00BF4E10" w:rsidRPr="00ED5B72" w:rsidRDefault="00BF4E10" w:rsidP="00BF4E1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6382" w:type="dxa"/>
            <w:gridSpan w:val="2"/>
          </w:tcPr>
          <w:p w14:paraId="7665C673" w14:textId="5B043A17" w:rsidR="00BF4E10" w:rsidRPr="00ED5B72" w:rsidRDefault="00BF4E10" w:rsidP="00BF4E1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iCs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2, Автотранспортный цех АО «КРП»</w:t>
            </w:r>
            <w:r w:rsidRPr="00ED5B72">
              <w:rPr>
                <w:rFonts w:ascii="Tahoma" w:hAnsi="Tahoma" w:cs="Tahoma"/>
                <w:iCs/>
                <w:spacing w:val="-2"/>
                <w:sz w:val="22"/>
                <w:szCs w:val="22"/>
              </w:rPr>
              <w:t>.</w:t>
            </w:r>
          </w:p>
        </w:tc>
      </w:tr>
      <w:tr w:rsidR="00BF4E10" w:rsidRPr="00ED5B72" w14:paraId="4482FB8D" w14:textId="77777777" w:rsidTr="0055092F">
        <w:trPr>
          <w:trHeight w:val="170"/>
          <w:jc w:val="center"/>
        </w:trPr>
        <w:tc>
          <w:tcPr>
            <w:tcW w:w="704" w:type="dxa"/>
          </w:tcPr>
          <w:p w14:paraId="45D82A6A" w14:textId="77777777" w:rsidR="00BF4E10" w:rsidRPr="00ED5B72" w:rsidRDefault="00BF4E10" w:rsidP="00BF4E1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418" w:type="dxa"/>
          </w:tcPr>
          <w:p w14:paraId="10E003F8" w14:textId="77777777" w:rsidR="00BF4E10" w:rsidRPr="00ED5B72" w:rsidRDefault="00BF4E10" w:rsidP="00BF4E1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6382" w:type="dxa"/>
            <w:gridSpan w:val="2"/>
          </w:tcPr>
          <w:p w14:paraId="7D05044D" w14:textId="3A908F21" w:rsidR="00BF4E10" w:rsidRPr="00ED5B72" w:rsidRDefault="00BF4E10" w:rsidP="00BF4E1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Поставка Товара производится не позднее 15.12.2026.</w:t>
            </w:r>
          </w:p>
        </w:tc>
      </w:tr>
      <w:tr w:rsidR="00EE1360" w:rsidRPr="00ED5B72" w14:paraId="6FB23A43" w14:textId="77777777" w:rsidTr="0055092F">
        <w:trPr>
          <w:trHeight w:val="170"/>
          <w:jc w:val="center"/>
        </w:trPr>
        <w:tc>
          <w:tcPr>
            <w:tcW w:w="704" w:type="dxa"/>
          </w:tcPr>
          <w:p w14:paraId="6FF93A8B" w14:textId="77777777" w:rsidR="00EE1360" w:rsidRPr="00ED5B72" w:rsidRDefault="00EE1360" w:rsidP="00EE136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418" w:type="dxa"/>
          </w:tcPr>
          <w:p w14:paraId="4747DD08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6382" w:type="dxa"/>
            <w:gridSpan w:val="2"/>
            <w:vAlign w:val="center"/>
          </w:tcPr>
          <w:p w14:paraId="08CD03C8" w14:textId="77777777" w:rsidR="00F9457E" w:rsidRPr="00ED5B72" w:rsidRDefault="00F9457E" w:rsidP="00F9457E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  <w:p w14:paraId="2AF76389" w14:textId="45596F88" w:rsidR="00EE1360" w:rsidRPr="00ED5B72" w:rsidRDefault="00F9457E" w:rsidP="009C2F6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Товар поставляется в собранном виде (допускается поузловая сборка на территории Заказчика техникой АО «КРП»), прошедший предпродажную подготовку, готовый к эксплуатации.</w:t>
            </w:r>
          </w:p>
        </w:tc>
      </w:tr>
      <w:tr w:rsidR="00EE1360" w:rsidRPr="00ED5B72" w14:paraId="05E71B82" w14:textId="77777777" w:rsidTr="0055092F">
        <w:trPr>
          <w:trHeight w:val="170"/>
          <w:jc w:val="center"/>
        </w:trPr>
        <w:tc>
          <w:tcPr>
            <w:tcW w:w="704" w:type="dxa"/>
          </w:tcPr>
          <w:p w14:paraId="2371FEB9" w14:textId="77777777" w:rsidR="00EE1360" w:rsidRPr="00ED5B72" w:rsidRDefault="00EE1360" w:rsidP="00EE136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418" w:type="dxa"/>
          </w:tcPr>
          <w:p w14:paraId="6745C5B6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382" w:type="dxa"/>
            <w:gridSpan w:val="2"/>
            <w:vAlign w:val="center"/>
          </w:tcPr>
          <w:p w14:paraId="7ABED465" w14:textId="279DBEB9" w:rsidR="00EE1360" w:rsidRPr="00ED5B72" w:rsidRDefault="00BF4E10" w:rsidP="00EE136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В соответствии с Приложением №1 к настоящему Техническому заданию.</w:t>
            </w:r>
          </w:p>
        </w:tc>
      </w:tr>
      <w:tr w:rsidR="00EE1360" w:rsidRPr="00ED5B72" w14:paraId="4D9DA2C5" w14:textId="77777777" w:rsidTr="0055092F">
        <w:trPr>
          <w:trHeight w:val="170"/>
          <w:jc w:val="center"/>
        </w:trPr>
        <w:tc>
          <w:tcPr>
            <w:tcW w:w="704" w:type="dxa"/>
          </w:tcPr>
          <w:p w14:paraId="0E170499" w14:textId="77777777" w:rsidR="00EE1360" w:rsidRPr="00ED5B72" w:rsidRDefault="00EE1360" w:rsidP="00EE136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418" w:type="dxa"/>
          </w:tcPr>
          <w:p w14:paraId="2418282B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6382" w:type="dxa"/>
            <w:gridSpan w:val="2"/>
            <w:vAlign w:val="center"/>
          </w:tcPr>
          <w:p w14:paraId="4DC9B124" w14:textId="77777777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Тара и упаковка должны гарантировать целостность и сохранность Товара от различного рода повреждений и коррозией при перевозке, с учетом нескольких перегрузок в пути, а также длительного хранения.</w:t>
            </w:r>
          </w:p>
        </w:tc>
      </w:tr>
      <w:tr w:rsidR="006F5315" w:rsidRPr="00ED5B72" w14:paraId="41BFAE2C" w14:textId="77777777" w:rsidTr="0055092F">
        <w:trPr>
          <w:trHeight w:val="170"/>
          <w:jc w:val="center"/>
        </w:trPr>
        <w:tc>
          <w:tcPr>
            <w:tcW w:w="704" w:type="dxa"/>
          </w:tcPr>
          <w:p w14:paraId="337A409A" w14:textId="77777777" w:rsidR="006F5315" w:rsidRPr="00ED5B72" w:rsidRDefault="006F5315" w:rsidP="006F531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418" w:type="dxa"/>
          </w:tcPr>
          <w:p w14:paraId="740D1009" w14:textId="77777777" w:rsidR="006F5315" w:rsidRPr="00ED5B72" w:rsidRDefault="006F5315" w:rsidP="006F5315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6382" w:type="dxa"/>
            <w:gridSpan w:val="2"/>
            <w:vAlign w:val="center"/>
          </w:tcPr>
          <w:p w14:paraId="6CB8B2E8" w14:textId="77777777" w:rsidR="006F5315" w:rsidRPr="00ED5B72" w:rsidRDefault="006F5315" w:rsidP="006F5315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Товар новый, ранее не был в эксплуатации,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342D1D09" w14:textId="04B45E61" w:rsidR="006F5315" w:rsidRPr="00ED5B72" w:rsidRDefault="006F5315" w:rsidP="006F5315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>Дата выпуска товара – не ранее 2025 года.</w:t>
            </w:r>
          </w:p>
        </w:tc>
      </w:tr>
      <w:tr w:rsidR="006F5315" w:rsidRPr="00ED5B72" w14:paraId="55037838" w14:textId="77777777" w:rsidTr="0055092F">
        <w:trPr>
          <w:trHeight w:val="170"/>
          <w:jc w:val="center"/>
        </w:trPr>
        <w:tc>
          <w:tcPr>
            <w:tcW w:w="704" w:type="dxa"/>
          </w:tcPr>
          <w:p w14:paraId="7189A7E5" w14:textId="77777777" w:rsidR="006F5315" w:rsidRPr="00ED5B72" w:rsidRDefault="006F5315" w:rsidP="006F531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418" w:type="dxa"/>
          </w:tcPr>
          <w:p w14:paraId="48FAFB32" w14:textId="77777777" w:rsidR="006F5315" w:rsidRPr="00ED5B72" w:rsidRDefault="006F5315" w:rsidP="0012726F">
            <w:pPr>
              <w:spacing w:after="0" w:line="240" w:lineRule="auto"/>
              <w:ind w:right="-93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Гарантийные, постгарантийные обязательства</w:t>
            </w:r>
          </w:p>
        </w:tc>
        <w:tc>
          <w:tcPr>
            <w:tcW w:w="6382" w:type="dxa"/>
            <w:gridSpan w:val="2"/>
            <w:vAlign w:val="center"/>
          </w:tcPr>
          <w:p w14:paraId="263A3E86" w14:textId="280E9ADF" w:rsidR="006F5315" w:rsidRPr="00ED5B72" w:rsidRDefault="006F5315" w:rsidP="006F5315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5B72">
              <w:rPr>
                <w:rFonts w:ascii="Tahoma" w:hAnsi="Tahoma" w:cs="Tahoma"/>
                <w:sz w:val="22"/>
                <w:szCs w:val="22"/>
              </w:rPr>
              <w:t xml:space="preserve">Срок гарантии на поставляемый Товар должен составлять не менее 12 месяцев или 2000 моточасов наработки в зависимости от того какой из показателей будет достигнут первым с даты </w:t>
            </w:r>
            <w:r w:rsidR="009C2F6B">
              <w:rPr>
                <w:rFonts w:ascii="Tahoma" w:hAnsi="Tahoma" w:cs="Tahoma"/>
                <w:sz w:val="22"/>
                <w:szCs w:val="22"/>
              </w:rPr>
              <w:t>приемки</w:t>
            </w:r>
            <w:r w:rsidRPr="00ED5B72">
              <w:rPr>
                <w:rFonts w:ascii="Tahoma" w:hAnsi="Tahoma" w:cs="Tahoma"/>
                <w:sz w:val="22"/>
                <w:szCs w:val="22"/>
              </w:rPr>
              <w:t xml:space="preserve"> Товара Покупателем.</w:t>
            </w:r>
          </w:p>
          <w:p w14:paraId="2F01BAC6" w14:textId="77777777" w:rsidR="006F5315" w:rsidRPr="00ED5B72" w:rsidRDefault="006F5315" w:rsidP="006F5315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5B72">
              <w:rPr>
                <w:rFonts w:ascii="Tahoma" w:hAnsi="Tahoma" w:cs="Tahoma"/>
                <w:b/>
                <w:bCs/>
                <w:sz w:val="22"/>
                <w:szCs w:val="22"/>
              </w:rPr>
              <w:t>Предоставление документов, подтверждающих наличие уполномоченных сервисных центров, выполняющих гарантийный ремонт и техническое обслуживание вышеуказанной техники в городе Красноярске – ОБЯЗАТЕЛЬНО!</w:t>
            </w:r>
          </w:p>
          <w:p w14:paraId="53328ACB" w14:textId="3CBD211C" w:rsidR="00C37A96" w:rsidRPr="00ED5B72" w:rsidRDefault="00C37A96" w:rsidP="006F5315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5B72">
              <w:rPr>
                <w:rFonts w:ascii="Tahoma" w:hAnsi="Tahoma" w:cs="Tahoma"/>
                <w:b/>
                <w:sz w:val="22"/>
                <w:szCs w:val="22"/>
                <w:lang w:bidi="en-US"/>
              </w:rPr>
              <w:t>Вместе с заявкой на участие в закупочной процедуре Участнику необходимо предоставить список таких центров.</w:t>
            </w:r>
          </w:p>
        </w:tc>
      </w:tr>
      <w:tr w:rsidR="00EE1360" w:rsidRPr="00ED5B72" w14:paraId="03373976" w14:textId="77777777" w:rsidTr="0055092F">
        <w:trPr>
          <w:trHeight w:val="170"/>
          <w:jc w:val="center"/>
        </w:trPr>
        <w:tc>
          <w:tcPr>
            <w:tcW w:w="704" w:type="dxa"/>
          </w:tcPr>
          <w:p w14:paraId="0127DA75" w14:textId="77777777" w:rsidR="00EE1360" w:rsidRPr="00ED5B72" w:rsidRDefault="00EE1360" w:rsidP="00EE1360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418" w:type="dxa"/>
          </w:tcPr>
          <w:p w14:paraId="70F4735F" w14:textId="77777777" w:rsidR="00EE1360" w:rsidRPr="00ED5B72" w:rsidRDefault="00EE1360" w:rsidP="00EE1360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6382" w:type="dxa"/>
            <w:gridSpan w:val="2"/>
            <w:vAlign w:val="center"/>
          </w:tcPr>
          <w:p w14:paraId="6CFAFE8B" w14:textId="192883DA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При передаче Товара Поставщик обязан предоставить </w:t>
            </w:r>
            <w:r w:rsidR="009C635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Покупателю</w:t>
            </w:r>
            <w:bookmarkStart w:id="2" w:name="_GoBack"/>
            <w:bookmarkEnd w:id="2"/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:</w:t>
            </w:r>
          </w:p>
          <w:p w14:paraId="7404099D" w14:textId="243F16CE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ab/>
              <w:t>документы, подтверждающие соответствие требованиям Технического регламента (ТР ТС);</w:t>
            </w:r>
          </w:p>
          <w:p w14:paraId="289D3B4B" w14:textId="67BA9810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ab/>
              <w:t>паспорт самоходной машины;</w:t>
            </w:r>
          </w:p>
          <w:p w14:paraId="009F09CD" w14:textId="53C239CA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lastRenderedPageBreak/>
              <w:t>-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ab/>
              <w:t>руководство по эксплуатации для оператора (в бумажном виде и на электронном носителе) самоходной машины;</w:t>
            </w:r>
          </w:p>
          <w:p w14:paraId="45208CB4" w14:textId="55637F70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 руководство по техническому обслуживанию и ремонту машины (в бумажном виде и на электронном носителе);</w:t>
            </w:r>
          </w:p>
          <w:p w14:paraId="09760ACA" w14:textId="100153F8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ab/>
              <w:t>каталог запасных частей самоходной машины (в бумажном виде и на электронном носителе);</w:t>
            </w:r>
          </w:p>
          <w:p w14:paraId="1088A74D" w14:textId="5981FC2E" w:rsidR="00EE1360" w:rsidRPr="00ED5B72" w:rsidRDefault="00EE1360" w:rsidP="00EE1360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-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ab/>
              <w:t>декларация соответствия ЕАС (декларация таможенного союза).</w:t>
            </w:r>
          </w:p>
          <w:p w14:paraId="6586E620" w14:textId="4633C9EF" w:rsidR="00EE1360" w:rsidRPr="00ED5B72" w:rsidRDefault="00EE1360" w:rsidP="006F5315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</w:t>
            </w:r>
            <w:r w:rsidR="006F5315"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ий</w:t>
            </w: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язык.</w:t>
            </w:r>
          </w:p>
        </w:tc>
      </w:tr>
      <w:tr w:rsidR="006F5315" w:rsidRPr="00ED5B72" w14:paraId="0B72A5DE" w14:textId="77777777" w:rsidTr="0055092F">
        <w:trPr>
          <w:trHeight w:val="170"/>
          <w:jc w:val="center"/>
        </w:trPr>
        <w:tc>
          <w:tcPr>
            <w:tcW w:w="704" w:type="dxa"/>
          </w:tcPr>
          <w:p w14:paraId="7189E31E" w14:textId="06C496EF" w:rsidR="006F5315" w:rsidRPr="00ED5B72" w:rsidRDefault="006F5315" w:rsidP="006F531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  <w:lang w:val="en-US"/>
              </w:rPr>
            </w:pPr>
            <w:r w:rsidRPr="00ED5B72"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  <w:lastRenderedPageBreak/>
              <w:t>12</w:t>
            </w:r>
          </w:p>
        </w:tc>
        <w:tc>
          <w:tcPr>
            <w:tcW w:w="2418" w:type="dxa"/>
          </w:tcPr>
          <w:p w14:paraId="51DAF979" w14:textId="63F82165" w:rsidR="006F5315" w:rsidRPr="00ED5B72" w:rsidRDefault="006F5315" w:rsidP="006F5315">
            <w:pPr>
              <w:spacing w:after="0" w:line="240" w:lineRule="auto"/>
              <w:rPr>
                <w:rFonts w:ascii="Tahoma" w:eastAsia="Calibri" w:hAnsi="Tahoma" w:cs="Tahoma"/>
                <w:b/>
                <w:iCs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hAnsi="Tahoma" w:cs="Tahoma"/>
                <w:b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382" w:type="dxa"/>
            <w:gridSpan w:val="2"/>
            <w:vAlign w:val="center"/>
          </w:tcPr>
          <w:p w14:paraId="77A18B87" w14:textId="6D3DF5E6" w:rsidR="006F5315" w:rsidRPr="00ED5B72" w:rsidRDefault="006F5315" w:rsidP="006F5315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ED5B72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Приложение № 1 – Технические характеристики</w:t>
            </w:r>
          </w:p>
        </w:tc>
      </w:tr>
    </w:tbl>
    <w:p w14:paraId="4851F7CF" w14:textId="77777777" w:rsidR="00930B9E" w:rsidRDefault="00930B9E" w:rsidP="00CC0C93">
      <w:pPr>
        <w:rPr>
          <w:rFonts w:ascii="Tahoma" w:hAnsi="Tahoma" w:cs="Tahoma"/>
          <w:color w:val="000000" w:themeColor="text1"/>
        </w:rPr>
      </w:pPr>
    </w:p>
    <w:p w14:paraId="032C7E28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115B0958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56D5406A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18551AA9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71841914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1BE42924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0F520666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2DFB18E3" w14:textId="77777777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50789C75" w14:textId="27501A81" w:rsidR="008F204C" w:rsidRDefault="008F204C" w:rsidP="00CC0C93">
      <w:pPr>
        <w:rPr>
          <w:rFonts w:ascii="Tahoma" w:hAnsi="Tahoma" w:cs="Tahoma"/>
          <w:color w:val="000000" w:themeColor="text1"/>
        </w:rPr>
      </w:pPr>
    </w:p>
    <w:p w14:paraId="47157F6F" w14:textId="4B26E516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2E2F65D1" w14:textId="6B61E12F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2508B53F" w14:textId="5A1DFE63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4BB50743" w14:textId="7AE4735F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292B0224" w14:textId="71FDF804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3720A299" w14:textId="7A0A85D8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00BDAD81" w14:textId="07B5CF0F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64D537D5" w14:textId="62CBD35C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40786503" w14:textId="77777777" w:rsidR="00267462" w:rsidRDefault="00267462" w:rsidP="00CC0C93">
      <w:pPr>
        <w:rPr>
          <w:rFonts w:ascii="Tahoma" w:hAnsi="Tahoma" w:cs="Tahoma"/>
          <w:color w:val="000000" w:themeColor="text1"/>
        </w:rPr>
      </w:pPr>
    </w:p>
    <w:p w14:paraId="29283D05" w14:textId="77777777" w:rsidR="00A86F8B" w:rsidRDefault="00A86F8B" w:rsidP="006F5315">
      <w:pPr>
        <w:ind w:firstLine="5529"/>
        <w:rPr>
          <w:rFonts w:ascii="Tahoma" w:hAnsi="Tahoma" w:cs="Tahoma"/>
          <w:sz w:val="22"/>
          <w:szCs w:val="22"/>
        </w:rPr>
      </w:pPr>
    </w:p>
    <w:p w14:paraId="19202E85" w14:textId="458F6526" w:rsidR="008F204C" w:rsidRPr="00A86F8B" w:rsidRDefault="006F5315" w:rsidP="006F5315">
      <w:pPr>
        <w:ind w:firstLine="5529"/>
        <w:rPr>
          <w:rFonts w:ascii="Tahoma" w:hAnsi="Tahoma" w:cs="Tahoma"/>
          <w:color w:val="000000" w:themeColor="text1"/>
          <w:sz w:val="22"/>
          <w:szCs w:val="22"/>
        </w:rPr>
      </w:pPr>
      <w:r w:rsidRPr="00A86F8B">
        <w:rPr>
          <w:rFonts w:ascii="Tahoma" w:hAnsi="Tahoma" w:cs="Tahoma"/>
          <w:sz w:val="22"/>
          <w:szCs w:val="22"/>
        </w:rPr>
        <w:t>Приложение №1 к Техническому заданию</w:t>
      </w:r>
    </w:p>
    <w:p w14:paraId="1B28E3CD" w14:textId="2DD753ED" w:rsidR="008F204C" w:rsidRPr="00A86F8B" w:rsidRDefault="006F5315" w:rsidP="006F5315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A86F8B">
        <w:rPr>
          <w:rFonts w:ascii="Tahoma" w:hAnsi="Tahoma" w:cs="Tahoma"/>
          <w:sz w:val="22"/>
          <w:szCs w:val="22"/>
        </w:rPr>
        <w:t>Технические характеристики</w:t>
      </w:r>
    </w:p>
    <w:tbl>
      <w:tblPr>
        <w:tblW w:w="10881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4"/>
        <w:gridCol w:w="7457"/>
      </w:tblGrid>
      <w:tr w:rsidR="00AD097D" w:rsidRPr="00B40363" w14:paraId="79D97DE2" w14:textId="28C17AC2" w:rsidTr="006F5315">
        <w:trPr>
          <w:trHeight w:val="369"/>
        </w:trPr>
        <w:tc>
          <w:tcPr>
            <w:tcW w:w="3424" w:type="dxa"/>
            <w:vAlign w:val="center"/>
          </w:tcPr>
          <w:bookmarkEnd w:id="0"/>
          <w:p w14:paraId="6CBF16C5" w14:textId="209B4E9E" w:rsidR="00AD097D" w:rsidRPr="00B40363" w:rsidRDefault="002248F3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lastRenderedPageBreak/>
              <w:t>Номинальная грузоподъемность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 xml:space="preserve"> при центре тяжести груза</w:t>
            </w:r>
            <w:r w:rsidR="00D6024B" w:rsidRPr="00B403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547E4" w:rsidRPr="00B40363">
              <w:rPr>
                <w:rFonts w:ascii="Tahoma" w:hAnsi="Tahoma" w:cs="Tahoma"/>
                <w:sz w:val="20"/>
                <w:szCs w:val="20"/>
              </w:rPr>
              <w:t>6</w:t>
            </w:r>
            <w:r w:rsidR="00D6024B" w:rsidRPr="00B40363">
              <w:rPr>
                <w:rFonts w:ascii="Tahoma" w:hAnsi="Tahoma" w:cs="Tahoma"/>
                <w:sz w:val="20"/>
                <w:szCs w:val="20"/>
              </w:rPr>
              <w:t>00 мм</w:t>
            </w:r>
          </w:p>
        </w:tc>
        <w:tc>
          <w:tcPr>
            <w:tcW w:w="7457" w:type="dxa"/>
            <w:vAlign w:val="center"/>
          </w:tcPr>
          <w:p w14:paraId="218F218C" w14:textId="35647F5D" w:rsidR="00AD097D" w:rsidRPr="00B40363" w:rsidRDefault="00D547E4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7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 xml:space="preserve"> тонн</w:t>
            </w:r>
          </w:p>
        </w:tc>
      </w:tr>
      <w:tr w:rsidR="00AD097D" w:rsidRPr="00B40363" w14:paraId="506419DE" w14:textId="77777777" w:rsidTr="006F5315">
        <w:trPr>
          <w:trHeight w:val="175"/>
        </w:trPr>
        <w:tc>
          <w:tcPr>
            <w:tcW w:w="3424" w:type="dxa"/>
            <w:vAlign w:val="center"/>
          </w:tcPr>
          <w:p w14:paraId="1CF3FD69" w14:textId="5F27032C" w:rsidR="00AD097D" w:rsidRPr="00B40363" w:rsidRDefault="00215470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Вес</w:t>
            </w:r>
          </w:p>
        </w:tc>
        <w:tc>
          <w:tcPr>
            <w:tcW w:w="7457" w:type="dxa"/>
            <w:vAlign w:val="center"/>
          </w:tcPr>
          <w:p w14:paraId="574D6D39" w14:textId="6D2B0F01" w:rsidR="00AD097D" w:rsidRPr="00B40363" w:rsidRDefault="00B524B9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менее </w:t>
            </w:r>
            <w:r w:rsidR="00D547E4" w:rsidRPr="00B40363">
              <w:rPr>
                <w:rFonts w:ascii="Tahoma" w:hAnsi="Tahoma" w:cs="Tahoma"/>
                <w:sz w:val="20"/>
                <w:szCs w:val="20"/>
              </w:rPr>
              <w:t>9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 xml:space="preserve"> тонн</w:t>
            </w:r>
          </w:p>
        </w:tc>
      </w:tr>
      <w:tr w:rsidR="00215470" w:rsidRPr="00B40363" w14:paraId="0D7B0467" w14:textId="77777777" w:rsidTr="006F5315">
        <w:trPr>
          <w:trHeight w:val="216"/>
        </w:trPr>
        <w:tc>
          <w:tcPr>
            <w:tcW w:w="3424" w:type="dxa"/>
            <w:vAlign w:val="center"/>
          </w:tcPr>
          <w:p w14:paraId="17884307" w14:textId="396BAFB4" w:rsidR="00215470" w:rsidRPr="00B40363" w:rsidRDefault="00D6024B" w:rsidP="00215470">
            <w:pPr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Габаритная в</w:t>
            </w:r>
            <w:r w:rsidR="00215470" w:rsidRPr="00B40363">
              <w:rPr>
                <w:rFonts w:ascii="Tahoma" w:hAnsi="Tahoma" w:cs="Tahoma"/>
                <w:kern w:val="0"/>
                <w:sz w:val="20"/>
                <w:szCs w:val="20"/>
              </w:rPr>
              <w:t>ысота</w:t>
            </w:r>
            <w:r w:rsidR="008E2978" w:rsidRPr="00B40363">
              <w:rPr>
                <w:rFonts w:ascii="Tahoma" w:hAnsi="Tahoma" w:cs="Tahoma"/>
                <w:kern w:val="0"/>
                <w:sz w:val="20"/>
                <w:szCs w:val="20"/>
              </w:rPr>
              <w:t xml:space="preserve"> (со сложенной мачтой)</w:t>
            </w:r>
          </w:p>
        </w:tc>
        <w:tc>
          <w:tcPr>
            <w:tcW w:w="7457" w:type="dxa"/>
            <w:vAlign w:val="center"/>
          </w:tcPr>
          <w:p w14:paraId="61802E3F" w14:textId="5835F54C" w:rsidR="00215470" w:rsidRPr="00B40363" w:rsidRDefault="00D6024B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9724ED" w:rsidRPr="00B40363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E97077" w:rsidRPr="00B40363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B40363">
              <w:rPr>
                <w:rFonts w:ascii="Tahoma" w:hAnsi="Tahoma" w:cs="Tahoma"/>
                <w:sz w:val="20"/>
                <w:szCs w:val="20"/>
              </w:rPr>
              <w:t>00 мм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215470" w:rsidRPr="00B40363" w14:paraId="53856C70" w14:textId="77777777" w:rsidTr="006F5315">
        <w:trPr>
          <w:trHeight w:val="154"/>
        </w:trPr>
        <w:tc>
          <w:tcPr>
            <w:tcW w:w="3424" w:type="dxa"/>
            <w:vAlign w:val="center"/>
          </w:tcPr>
          <w:p w14:paraId="0FB5C1C8" w14:textId="327AEFE8" w:rsidR="00215470" w:rsidRPr="00B40363" w:rsidRDefault="00D6024B" w:rsidP="00215470">
            <w:pPr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Габаритная ш</w:t>
            </w:r>
            <w:r w:rsidR="00215470" w:rsidRPr="00B40363">
              <w:rPr>
                <w:rFonts w:ascii="Tahoma" w:hAnsi="Tahoma" w:cs="Tahoma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7457" w:type="dxa"/>
            <w:vAlign w:val="center"/>
          </w:tcPr>
          <w:p w14:paraId="4AD7CAA1" w14:textId="7134C0E3" w:rsidR="00215470" w:rsidRPr="00B40363" w:rsidRDefault="00215470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более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547E4" w:rsidRPr="00B40363">
              <w:rPr>
                <w:rFonts w:ascii="Tahoma" w:hAnsi="Tahoma" w:cs="Tahoma"/>
                <w:sz w:val="20"/>
                <w:szCs w:val="20"/>
              </w:rPr>
              <w:t>2</w:t>
            </w:r>
            <w:r w:rsidR="001B12DF" w:rsidRPr="00B40363">
              <w:rPr>
                <w:rFonts w:ascii="Tahoma" w:hAnsi="Tahoma" w:cs="Tahoma"/>
                <w:sz w:val="20"/>
                <w:szCs w:val="20"/>
              </w:rPr>
              <w:t>2</w:t>
            </w:r>
            <w:r w:rsidR="00D6024B" w:rsidRPr="00B40363">
              <w:rPr>
                <w:rFonts w:ascii="Tahoma" w:hAnsi="Tahoma" w:cs="Tahoma"/>
                <w:sz w:val="20"/>
                <w:szCs w:val="20"/>
              </w:rPr>
              <w:t>0</w:t>
            </w:r>
            <w:r w:rsidRPr="00B40363">
              <w:rPr>
                <w:rFonts w:ascii="Tahoma" w:hAnsi="Tahoma" w:cs="Tahoma"/>
                <w:sz w:val="20"/>
                <w:szCs w:val="20"/>
              </w:rPr>
              <w:t>0 мм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215470" w:rsidRPr="00B40363" w14:paraId="0AF55F17" w14:textId="77777777" w:rsidTr="006F5315">
        <w:trPr>
          <w:trHeight w:val="198"/>
        </w:trPr>
        <w:tc>
          <w:tcPr>
            <w:tcW w:w="3424" w:type="dxa"/>
            <w:vAlign w:val="center"/>
          </w:tcPr>
          <w:p w14:paraId="72034E71" w14:textId="56EAB4E7" w:rsidR="00215470" w:rsidRPr="00B40363" w:rsidRDefault="00215470" w:rsidP="00215470">
            <w:pPr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Длина до спинки вил</w:t>
            </w:r>
          </w:p>
        </w:tc>
        <w:tc>
          <w:tcPr>
            <w:tcW w:w="7457" w:type="dxa"/>
            <w:vAlign w:val="center"/>
          </w:tcPr>
          <w:p w14:paraId="03E53380" w14:textId="454C4599" w:rsidR="00215470" w:rsidRPr="00B40363" w:rsidRDefault="00215470" w:rsidP="00FC362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E97077" w:rsidRPr="00B40363"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  <w:r w:rsidR="00FC3625" w:rsidRPr="00B40363">
              <w:rPr>
                <w:rFonts w:ascii="Tahoma" w:hAnsi="Tahoma" w:cs="Tahoma"/>
                <w:sz w:val="20"/>
                <w:szCs w:val="20"/>
              </w:rPr>
              <w:t>200</w:t>
            </w:r>
            <w:r w:rsidRPr="00B40363">
              <w:rPr>
                <w:rFonts w:ascii="Tahoma" w:hAnsi="Tahoma" w:cs="Tahoma"/>
                <w:sz w:val="20"/>
                <w:szCs w:val="20"/>
              </w:rPr>
              <w:t>мм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215470" w:rsidRPr="00B40363" w14:paraId="3FB6F278" w14:textId="77777777" w:rsidTr="006F5315">
        <w:trPr>
          <w:trHeight w:val="352"/>
        </w:trPr>
        <w:tc>
          <w:tcPr>
            <w:tcW w:w="3424" w:type="dxa"/>
            <w:vAlign w:val="center"/>
          </w:tcPr>
          <w:p w14:paraId="368B5872" w14:textId="5B904CDE" w:rsidR="00215470" w:rsidRPr="00B40363" w:rsidRDefault="00215470" w:rsidP="00215470">
            <w:pPr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Максимальная высота подъема</w:t>
            </w:r>
          </w:p>
        </w:tc>
        <w:tc>
          <w:tcPr>
            <w:tcW w:w="7457" w:type="dxa"/>
            <w:vAlign w:val="center"/>
          </w:tcPr>
          <w:p w14:paraId="1ACCD93E" w14:textId="42662F1E" w:rsidR="00215470" w:rsidRPr="00B40363" w:rsidRDefault="009724ED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3000</w:t>
            </w:r>
            <w:r w:rsidR="00D6024B" w:rsidRPr="00B40363">
              <w:rPr>
                <w:rFonts w:ascii="Tahoma" w:hAnsi="Tahoma" w:cs="Tahoma"/>
                <w:sz w:val="20"/>
                <w:szCs w:val="20"/>
              </w:rPr>
              <w:t xml:space="preserve"> мм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8E2978" w:rsidRPr="00B40363" w14:paraId="1F66D3F9" w14:textId="77777777" w:rsidTr="006F5315">
        <w:trPr>
          <w:trHeight w:val="136"/>
        </w:trPr>
        <w:tc>
          <w:tcPr>
            <w:tcW w:w="3424" w:type="dxa"/>
            <w:vAlign w:val="center"/>
          </w:tcPr>
          <w:p w14:paraId="3438EB40" w14:textId="216AA7D4" w:rsidR="008E2978" w:rsidRPr="00B40363" w:rsidRDefault="008E2978" w:rsidP="00215470">
            <w:pPr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Свободный ход</w:t>
            </w:r>
          </w:p>
        </w:tc>
        <w:tc>
          <w:tcPr>
            <w:tcW w:w="7457" w:type="dxa"/>
            <w:vAlign w:val="center"/>
          </w:tcPr>
          <w:p w14:paraId="06A5BD96" w14:textId="79807A9C" w:rsidR="008E2978" w:rsidRPr="00B40363" w:rsidRDefault="008E2978" w:rsidP="00FC362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менее </w:t>
            </w:r>
            <w:r w:rsidR="00FC3625" w:rsidRPr="00B40363">
              <w:rPr>
                <w:rFonts w:ascii="Tahoma" w:hAnsi="Tahoma" w:cs="Tahoma"/>
                <w:sz w:val="20"/>
                <w:szCs w:val="20"/>
              </w:rPr>
              <w:t>170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мм.</w:t>
            </w:r>
          </w:p>
        </w:tc>
      </w:tr>
      <w:tr w:rsidR="00215470" w:rsidRPr="00B40363" w14:paraId="6E082DC4" w14:textId="77777777" w:rsidTr="006F5315">
        <w:trPr>
          <w:trHeight w:val="96"/>
        </w:trPr>
        <w:tc>
          <w:tcPr>
            <w:tcW w:w="3424" w:type="dxa"/>
            <w:vAlign w:val="center"/>
          </w:tcPr>
          <w:p w14:paraId="1AFBBABF" w14:textId="75853BFC" w:rsidR="00215470" w:rsidRPr="00B40363" w:rsidRDefault="00215470" w:rsidP="0021547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Длина вил</w:t>
            </w:r>
          </w:p>
        </w:tc>
        <w:tc>
          <w:tcPr>
            <w:tcW w:w="7457" w:type="dxa"/>
            <w:vAlign w:val="center"/>
          </w:tcPr>
          <w:p w14:paraId="46380442" w14:textId="4149D7B5" w:rsidR="00215470" w:rsidRPr="00B40363" w:rsidRDefault="009724ED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15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>00-</w:t>
            </w:r>
            <w:r w:rsidRPr="00B40363">
              <w:rPr>
                <w:rFonts w:ascii="Tahoma" w:hAnsi="Tahoma" w:cs="Tahoma"/>
                <w:sz w:val="20"/>
                <w:szCs w:val="20"/>
              </w:rPr>
              <w:t>1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>5</w:t>
            </w:r>
            <w:r w:rsidRPr="00B40363">
              <w:rPr>
                <w:rFonts w:ascii="Tahoma" w:hAnsi="Tahoma" w:cs="Tahoma"/>
                <w:sz w:val="20"/>
                <w:szCs w:val="20"/>
              </w:rPr>
              <w:t>5</w:t>
            </w:r>
            <w:r w:rsidR="00215470" w:rsidRPr="00B40363">
              <w:rPr>
                <w:rFonts w:ascii="Tahoma" w:hAnsi="Tahoma" w:cs="Tahoma"/>
                <w:sz w:val="20"/>
                <w:szCs w:val="20"/>
              </w:rPr>
              <w:t>0 мм</w:t>
            </w:r>
            <w:r w:rsidR="00956770" w:rsidRPr="00B4036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D2377" w:rsidRPr="00B40363" w14:paraId="0F43DCA8" w14:textId="77777777" w:rsidTr="006F5315">
        <w:trPr>
          <w:trHeight w:val="96"/>
        </w:trPr>
        <w:tc>
          <w:tcPr>
            <w:tcW w:w="3424" w:type="dxa"/>
            <w:vAlign w:val="center"/>
          </w:tcPr>
          <w:p w14:paraId="335E0000" w14:textId="5761FCE5" w:rsidR="000D2377" w:rsidRPr="00B40363" w:rsidRDefault="000D2377" w:rsidP="0021547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Дорожный просвет под мачтой</w:t>
            </w:r>
          </w:p>
        </w:tc>
        <w:tc>
          <w:tcPr>
            <w:tcW w:w="7457" w:type="dxa"/>
            <w:vAlign w:val="center"/>
          </w:tcPr>
          <w:p w14:paraId="3832C888" w14:textId="7C364580" w:rsidR="000D2377" w:rsidRPr="00B40363" w:rsidRDefault="000D2377" w:rsidP="00C451F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400 мм.</w:t>
            </w:r>
          </w:p>
        </w:tc>
      </w:tr>
      <w:tr w:rsidR="000D2377" w:rsidRPr="00B40363" w14:paraId="6AC29A8F" w14:textId="77777777" w:rsidTr="006F5315">
        <w:trPr>
          <w:trHeight w:val="96"/>
        </w:trPr>
        <w:tc>
          <w:tcPr>
            <w:tcW w:w="3424" w:type="dxa"/>
            <w:vAlign w:val="center"/>
          </w:tcPr>
          <w:p w14:paraId="4ABB51FD" w14:textId="72368893" w:rsidR="000D2377" w:rsidRPr="00B40363" w:rsidRDefault="00D40F75" w:rsidP="0021547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Радиус поворота</w:t>
            </w:r>
          </w:p>
        </w:tc>
        <w:tc>
          <w:tcPr>
            <w:tcW w:w="7457" w:type="dxa"/>
            <w:vAlign w:val="center"/>
          </w:tcPr>
          <w:p w14:paraId="0F4525AA" w14:textId="09675698" w:rsidR="000D2377" w:rsidRPr="00B40363" w:rsidRDefault="00D40F75" w:rsidP="00FC362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Не более </w:t>
            </w:r>
            <w:r w:rsidR="00FC3625" w:rsidRPr="00B40363">
              <w:rPr>
                <w:rFonts w:ascii="Tahoma" w:hAnsi="Tahoma" w:cs="Tahoma"/>
                <w:sz w:val="20"/>
                <w:szCs w:val="20"/>
              </w:rPr>
              <w:t>5000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мм.</w:t>
            </w:r>
          </w:p>
        </w:tc>
      </w:tr>
      <w:tr w:rsidR="00D40F75" w:rsidRPr="00B40363" w14:paraId="0A114C2C" w14:textId="77777777" w:rsidTr="006F5315">
        <w:trPr>
          <w:trHeight w:val="96"/>
        </w:trPr>
        <w:tc>
          <w:tcPr>
            <w:tcW w:w="3424" w:type="dxa"/>
          </w:tcPr>
          <w:p w14:paraId="4373C0B4" w14:textId="671878A9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Максимальное тяговое усилие</w:t>
            </w:r>
          </w:p>
        </w:tc>
        <w:tc>
          <w:tcPr>
            <w:tcW w:w="7457" w:type="dxa"/>
          </w:tcPr>
          <w:p w14:paraId="4AB482F8" w14:textId="1622D206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95 кН</w:t>
            </w:r>
          </w:p>
        </w:tc>
      </w:tr>
      <w:tr w:rsidR="00D40F75" w:rsidRPr="00B40363" w14:paraId="084AF7C9" w14:textId="77777777" w:rsidTr="006F5315">
        <w:trPr>
          <w:trHeight w:val="170"/>
        </w:trPr>
        <w:tc>
          <w:tcPr>
            <w:tcW w:w="3424" w:type="dxa"/>
          </w:tcPr>
          <w:p w14:paraId="0A4E2D52" w14:textId="05137CD2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Преодолеваемый уклон с грузом/без </w:t>
            </w:r>
          </w:p>
        </w:tc>
        <w:tc>
          <w:tcPr>
            <w:tcW w:w="7457" w:type="dxa"/>
          </w:tcPr>
          <w:p w14:paraId="742D48B3" w14:textId="1A42FF33" w:rsidR="00D40F75" w:rsidRPr="00B40363" w:rsidRDefault="00D40F75" w:rsidP="00FC362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6</w:t>
            </w:r>
            <w:r w:rsidR="00FC3625" w:rsidRPr="00B40363">
              <w:rPr>
                <w:rFonts w:ascii="Tahoma" w:hAnsi="Tahoma" w:cs="Tahoma"/>
                <w:sz w:val="20"/>
                <w:szCs w:val="20"/>
              </w:rPr>
              <w:t>5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%</w:t>
            </w:r>
          </w:p>
        </w:tc>
      </w:tr>
      <w:tr w:rsidR="00D40F75" w:rsidRPr="00B40363" w14:paraId="434EBBDC" w14:textId="77777777" w:rsidTr="006F5315">
        <w:trPr>
          <w:trHeight w:val="384"/>
        </w:trPr>
        <w:tc>
          <w:tcPr>
            <w:tcW w:w="3424" w:type="dxa"/>
            <w:vAlign w:val="center"/>
          </w:tcPr>
          <w:p w14:paraId="3C450555" w14:textId="29CAB3E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Угол наклона рамы вперед/назад</w:t>
            </w:r>
          </w:p>
        </w:tc>
        <w:tc>
          <w:tcPr>
            <w:tcW w:w="7457" w:type="dxa"/>
            <w:vAlign w:val="center"/>
          </w:tcPr>
          <w:p w14:paraId="3EEA731B" w14:textId="48C11DB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5 </w:t>
            </w: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B40363">
              <w:rPr>
                <w:rFonts w:ascii="Tahoma" w:hAnsi="Tahoma" w:cs="Tahoma"/>
                <w:sz w:val="20"/>
                <w:szCs w:val="20"/>
              </w:rPr>
              <w:t>1</w:t>
            </w: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град.</w:t>
            </w:r>
          </w:p>
        </w:tc>
      </w:tr>
      <w:tr w:rsidR="00D40F75" w:rsidRPr="00B40363" w14:paraId="6427F03C" w14:textId="77777777" w:rsidTr="006F5315">
        <w:trPr>
          <w:trHeight w:val="384"/>
        </w:trPr>
        <w:tc>
          <w:tcPr>
            <w:tcW w:w="3424" w:type="dxa"/>
            <w:vAlign w:val="center"/>
          </w:tcPr>
          <w:p w14:paraId="78CC2E32" w14:textId="2AE7C348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Позиционер (с ограждением каретки)</w:t>
            </w:r>
          </w:p>
        </w:tc>
        <w:tc>
          <w:tcPr>
            <w:tcW w:w="7457" w:type="dxa"/>
            <w:vAlign w:val="center"/>
          </w:tcPr>
          <w:p w14:paraId="4C1531E5" w14:textId="56F7C8C7" w:rsidR="00D40F75" w:rsidRPr="00B40363" w:rsidRDefault="00D40F75" w:rsidP="0013505E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Максимальное раздвижение вил (по осям) должно </w:t>
            </w:r>
            <w:r w:rsidR="00FC3625" w:rsidRPr="00B40363">
              <w:rPr>
                <w:rFonts w:ascii="Tahoma" w:hAnsi="Tahoma" w:cs="Tahoma"/>
                <w:sz w:val="20"/>
                <w:szCs w:val="20"/>
              </w:rPr>
              <w:t xml:space="preserve">позволять </w:t>
            </w:r>
            <w:r w:rsidRPr="00B40363">
              <w:rPr>
                <w:rFonts w:ascii="Tahoma" w:hAnsi="Tahoma" w:cs="Tahoma"/>
                <w:sz w:val="20"/>
                <w:szCs w:val="20"/>
              </w:rPr>
              <w:t>перемещени</w:t>
            </w:r>
            <w:r w:rsidR="00632D10" w:rsidRPr="00B40363">
              <w:rPr>
                <w:rFonts w:ascii="Tahoma" w:hAnsi="Tahoma" w:cs="Tahoma"/>
                <w:sz w:val="20"/>
                <w:szCs w:val="20"/>
              </w:rPr>
              <w:t>е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порожних 20 ф.</w:t>
            </w:r>
            <w:r w:rsidR="0013505E" w:rsidRPr="00B40363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13505E" w:rsidRPr="00B40363">
              <w:rPr>
                <w:rFonts w:ascii="Tahoma" w:hAnsi="Tahoma" w:cs="Tahoma"/>
                <w:sz w:val="20"/>
                <w:szCs w:val="20"/>
                <w:lang w:val="en-US"/>
              </w:rPr>
              <w:t>ISO</w:t>
            </w:r>
            <w:r w:rsidR="0013505E" w:rsidRPr="00B40363">
              <w:rPr>
                <w:rFonts w:ascii="Tahoma" w:hAnsi="Tahoma" w:cs="Tahoma"/>
                <w:sz w:val="20"/>
                <w:szCs w:val="20"/>
              </w:rPr>
              <w:t xml:space="preserve"> 1</w:t>
            </w:r>
            <w:r w:rsidR="0013505E" w:rsidRPr="00B40363">
              <w:rPr>
                <w:rFonts w:ascii="Tahoma" w:hAnsi="Tahoma" w:cs="Tahoma"/>
                <w:sz w:val="20"/>
                <w:szCs w:val="20"/>
                <w:lang w:val="en-US"/>
              </w:rPr>
              <w:t>CC</w:t>
            </w:r>
            <w:r w:rsidR="0013505E" w:rsidRPr="00B40363">
              <w:rPr>
                <w:rFonts w:ascii="Tahoma" w:hAnsi="Tahoma" w:cs="Tahoma"/>
                <w:sz w:val="20"/>
                <w:szCs w:val="20"/>
              </w:rPr>
              <w:t>)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контейнеров</w:t>
            </w:r>
            <w:r w:rsidR="0013505E" w:rsidRPr="00B40363">
              <w:rPr>
                <w:rFonts w:ascii="Tahoma" w:hAnsi="Tahoma" w:cs="Tahoma"/>
                <w:sz w:val="20"/>
                <w:szCs w:val="20"/>
              </w:rPr>
              <w:t xml:space="preserve"> за вилочные проемы, </w:t>
            </w:r>
            <w:r w:rsidRPr="00B40363">
              <w:rPr>
                <w:rFonts w:ascii="Tahoma" w:hAnsi="Tahoma" w:cs="Tahoma"/>
                <w:sz w:val="20"/>
                <w:szCs w:val="20"/>
              </w:rPr>
              <w:t>с функцией бокового смещения и позиционирования вил</w:t>
            </w:r>
            <w:r w:rsidR="0013505E" w:rsidRPr="00B40363">
              <w:rPr>
                <w:rFonts w:ascii="Tahoma" w:hAnsi="Tahoma" w:cs="Tahoma"/>
                <w:sz w:val="20"/>
                <w:szCs w:val="20"/>
              </w:rPr>
              <w:t>,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с управлением из кабины водителя;</w:t>
            </w:r>
          </w:p>
        </w:tc>
      </w:tr>
      <w:tr w:rsidR="00D40F75" w:rsidRPr="00B40363" w14:paraId="6F48FBFA" w14:textId="77777777" w:rsidTr="006F5315">
        <w:trPr>
          <w:trHeight w:val="37"/>
        </w:trPr>
        <w:tc>
          <w:tcPr>
            <w:tcW w:w="3424" w:type="dxa"/>
            <w:vAlign w:val="center"/>
          </w:tcPr>
          <w:p w14:paraId="2B4144A6" w14:textId="685E9A1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Двигатель</w:t>
            </w:r>
          </w:p>
        </w:tc>
        <w:tc>
          <w:tcPr>
            <w:tcW w:w="7457" w:type="dxa"/>
            <w:vAlign w:val="center"/>
          </w:tcPr>
          <w:p w14:paraId="01F35678" w14:textId="39C74D41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Дизельный, атмосферный, номинальной мощностью не менее </w:t>
            </w:r>
            <w:r w:rsidR="006F1BA4" w:rsidRPr="00B40363">
              <w:rPr>
                <w:rFonts w:ascii="Tahoma" w:hAnsi="Tahoma" w:cs="Tahoma"/>
                <w:sz w:val="20"/>
                <w:szCs w:val="20"/>
              </w:rPr>
              <w:t>85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кВт; с предпусковым обогревом.</w:t>
            </w:r>
          </w:p>
        </w:tc>
      </w:tr>
      <w:tr w:rsidR="00D40F75" w:rsidRPr="00B40363" w14:paraId="406190C0" w14:textId="77777777" w:rsidTr="006F5315">
        <w:trPr>
          <w:trHeight w:val="37"/>
        </w:trPr>
        <w:tc>
          <w:tcPr>
            <w:tcW w:w="3424" w:type="dxa"/>
            <w:vAlign w:val="center"/>
          </w:tcPr>
          <w:p w14:paraId="0479BB87" w14:textId="607910FD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Тип привода</w:t>
            </w:r>
          </w:p>
        </w:tc>
        <w:tc>
          <w:tcPr>
            <w:tcW w:w="7457" w:type="dxa"/>
            <w:vAlign w:val="center"/>
          </w:tcPr>
          <w:p w14:paraId="4D1BD906" w14:textId="1B97368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Полный (4 </w:t>
            </w: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WD</w:t>
            </w:r>
            <w:r w:rsidRPr="00B40363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D40F75" w:rsidRPr="00B40363" w14:paraId="4D6ABD99" w14:textId="77777777" w:rsidTr="006F5315">
        <w:trPr>
          <w:trHeight w:val="802"/>
        </w:trPr>
        <w:tc>
          <w:tcPr>
            <w:tcW w:w="3424" w:type="dxa"/>
            <w:vAlign w:val="center"/>
          </w:tcPr>
          <w:p w14:paraId="5DF7A37A" w14:textId="104AF53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Трансмиссия</w:t>
            </w:r>
          </w:p>
        </w:tc>
        <w:tc>
          <w:tcPr>
            <w:tcW w:w="7457" w:type="dxa"/>
            <w:vAlign w:val="center"/>
          </w:tcPr>
          <w:p w14:paraId="7565C42D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Гидравлическая коробка передач многоступенчатой трансмиссии 4WD с электрогидравлической коммутацией и функцией электронно-управляемого отключения (переключение одним нажатием кнопки между режимами 4WD и 2WD).</w:t>
            </w:r>
          </w:p>
          <w:p w14:paraId="00476141" w14:textId="5C23D5C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3 передачи вперед / 3 назад.</w:t>
            </w:r>
          </w:p>
        </w:tc>
      </w:tr>
      <w:tr w:rsidR="00D40F75" w:rsidRPr="00B40363" w14:paraId="26D588D6" w14:textId="77777777" w:rsidTr="006F5315">
        <w:trPr>
          <w:trHeight w:val="175"/>
        </w:trPr>
        <w:tc>
          <w:tcPr>
            <w:tcW w:w="3424" w:type="dxa"/>
          </w:tcPr>
          <w:p w14:paraId="3A643C62" w14:textId="7EE0342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Тормозная система </w:t>
            </w:r>
          </w:p>
        </w:tc>
        <w:tc>
          <w:tcPr>
            <w:tcW w:w="7457" w:type="dxa"/>
          </w:tcPr>
          <w:p w14:paraId="7A3E40C4" w14:textId="58D80ED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Мокрый дисковый тормоз.</w:t>
            </w:r>
          </w:p>
          <w:p w14:paraId="326D5152" w14:textId="7CFC3D1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Гидроконтур рулевого управления и тормозной гидроконтур независимы друг от друга. </w:t>
            </w:r>
          </w:p>
        </w:tc>
      </w:tr>
      <w:tr w:rsidR="00D40F75" w:rsidRPr="00B40363" w14:paraId="245DDA3E" w14:textId="77777777" w:rsidTr="006F5315">
        <w:trPr>
          <w:trHeight w:val="175"/>
        </w:trPr>
        <w:tc>
          <w:tcPr>
            <w:tcW w:w="3424" w:type="dxa"/>
          </w:tcPr>
          <w:p w14:paraId="7E702E80" w14:textId="47CC2E38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Рулевое управление</w:t>
            </w:r>
          </w:p>
        </w:tc>
        <w:tc>
          <w:tcPr>
            <w:tcW w:w="7457" w:type="dxa"/>
          </w:tcPr>
          <w:p w14:paraId="30B4D50B" w14:textId="0AF0C6F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Гидравлическая система рулевого управления с усилителем.</w:t>
            </w:r>
          </w:p>
        </w:tc>
      </w:tr>
      <w:tr w:rsidR="00D40F75" w:rsidRPr="00B40363" w14:paraId="35C1F317" w14:textId="77777777" w:rsidTr="006F5315">
        <w:trPr>
          <w:trHeight w:val="175"/>
        </w:trPr>
        <w:tc>
          <w:tcPr>
            <w:tcW w:w="3424" w:type="dxa"/>
            <w:vAlign w:val="center"/>
          </w:tcPr>
          <w:p w14:paraId="593F3B30" w14:textId="73100C9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Шины</w:t>
            </w:r>
          </w:p>
        </w:tc>
        <w:tc>
          <w:tcPr>
            <w:tcW w:w="7457" w:type="dxa"/>
            <w:vAlign w:val="center"/>
          </w:tcPr>
          <w:p w14:paraId="61FF6160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Пневматические (дополнительный один комплект колес из 6 штук (шина+диск))</w:t>
            </w:r>
          </w:p>
          <w:p w14:paraId="3B7D81F7" w14:textId="77777777" w:rsidR="006F1BA4" w:rsidRPr="00B40363" w:rsidRDefault="006F1BA4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Передние 445/65-22.5-24PR </w:t>
            </w:r>
          </w:p>
          <w:p w14:paraId="69CE989F" w14:textId="5D8E69CB" w:rsidR="006F1BA4" w:rsidRPr="00B40363" w:rsidRDefault="006F1BA4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Задние 12.5/80-18-16PR</w:t>
            </w:r>
          </w:p>
        </w:tc>
      </w:tr>
      <w:tr w:rsidR="00D40F75" w:rsidRPr="00B40363" w14:paraId="0C05528B" w14:textId="77777777" w:rsidTr="006F5315">
        <w:trPr>
          <w:trHeight w:val="182"/>
        </w:trPr>
        <w:tc>
          <w:tcPr>
            <w:tcW w:w="3424" w:type="dxa"/>
            <w:vAlign w:val="center"/>
          </w:tcPr>
          <w:p w14:paraId="18094387" w14:textId="3DE4A29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Температурный режим</w:t>
            </w:r>
          </w:p>
        </w:tc>
        <w:tc>
          <w:tcPr>
            <w:tcW w:w="7457" w:type="dxa"/>
            <w:vAlign w:val="center"/>
          </w:tcPr>
          <w:p w14:paraId="3670449F" w14:textId="3B5B18A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от +40 </w:t>
            </w:r>
            <w:r w:rsidRPr="00B40363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С до -40 </w:t>
            </w:r>
            <w:r w:rsidRPr="00B40363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B40363">
              <w:rPr>
                <w:rFonts w:ascii="Tahoma" w:hAnsi="Tahoma" w:cs="Tahoma"/>
                <w:sz w:val="20"/>
                <w:szCs w:val="20"/>
              </w:rPr>
              <w:t>С</w:t>
            </w:r>
          </w:p>
        </w:tc>
      </w:tr>
      <w:tr w:rsidR="006F1BA4" w:rsidRPr="00B40363" w14:paraId="4F5354AE" w14:textId="77777777" w:rsidTr="006F5315">
        <w:trPr>
          <w:trHeight w:val="182"/>
        </w:trPr>
        <w:tc>
          <w:tcPr>
            <w:tcW w:w="3424" w:type="dxa"/>
            <w:vAlign w:val="center"/>
          </w:tcPr>
          <w:p w14:paraId="61893FCB" w14:textId="08C2E0FD" w:rsidR="006F1BA4" w:rsidRPr="00B40363" w:rsidRDefault="006F1BA4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Топливный бак</w:t>
            </w:r>
          </w:p>
        </w:tc>
        <w:tc>
          <w:tcPr>
            <w:tcW w:w="7457" w:type="dxa"/>
            <w:vAlign w:val="center"/>
          </w:tcPr>
          <w:p w14:paraId="69612848" w14:textId="3F933503" w:rsidR="006F1BA4" w:rsidRPr="00B40363" w:rsidRDefault="006F1BA4" w:rsidP="00632D10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1</w:t>
            </w:r>
            <w:r w:rsidR="00632D10" w:rsidRPr="00B40363">
              <w:rPr>
                <w:rFonts w:ascii="Tahoma" w:hAnsi="Tahoma" w:cs="Tahoma"/>
                <w:sz w:val="20"/>
                <w:szCs w:val="20"/>
              </w:rPr>
              <w:t>00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л.</w:t>
            </w:r>
          </w:p>
        </w:tc>
      </w:tr>
      <w:tr w:rsidR="00D40F75" w:rsidRPr="00B40363" w14:paraId="4000907C" w14:textId="77777777" w:rsidTr="006F5315">
        <w:trPr>
          <w:trHeight w:val="78"/>
        </w:trPr>
        <w:tc>
          <w:tcPr>
            <w:tcW w:w="3424" w:type="dxa"/>
            <w:vAlign w:val="center"/>
          </w:tcPr>
          <w:p w14:paraId="23B15EED" w14:textId="7FDF31A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Корпус погрузчика</w:t>
            </w:r>
          </w:p>
        </w:tc>
        <w:tc>
          <w:tcPr>
            <w:tcW w:w="7457" w:type="dxa"/>
            <w:vAlign w:val="center"/>
          </w:tcPr>
          <w:p w14:paraId="669367C3" w14:textId="4BC577A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Ступени с защитой от скольжения; Зеркала заднего вида </w:t>
            </w:r>
            <w:r w:rsidR="006F1BA4" w:rsidRPr="00B40363">
              <w:rPr>
                <w:rFonts w:ascii="Tahoma" w:hAnsi="Tahoma" w:cs="Tahoma"/>
                <w:sz w:val="20"/>
                <w:szCs w:val="20"/>
              </w:rPr>
              <w:t xml:space="preserve">с обогревом </w:t>
            </w:r>
            <w:r w:rsidRPr="00B40363">
              <w:rPr>
                <w:rFonts w:ascii="Tahoma" w:hAnsi="Tahoma" w:cs="Tahoma"/>
                <w:sz w:val="20"/>
                <w:szCs w:val="20"/>
              </w:rPr>
              <w:t>с каждой стороны; Цилиндры наклона мачты должный расположены за пределами кабины; Электронные блоки управления должны быть расположены в отдельном защищенном (от пыли, влаги) корпусе.</w:t>
            </w:r>
          </w:p>
        </w:tc>
      </w:tr>
      <w:tr w:rsidR="00D40F75" w:rsidRPr="00B40363" w14:paraId="2C4267E5" w14:textId="77777777" w:rsidTr="006F5315">
        <w:trPr>
          <w:trHeight w:val="1251"/>
        </w:trPr>
        <w:tc>
          <w:tcPr>
            <w:tcW w:w="3424" w:type="dxa"/>
            <w:vAlign w:val="center"/>
          </w:tcPr>
          <w:p w14:paraId="70B3CD6B" w14:textId="4918FE4D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Кабина</w:t>
            </w:r>
          </w:p>
        </w:tc>
        <w:tc>
          <w:tcPr>
            <w:tcW w:w="7457" w:type="dxa"/>
            <w:vAlign w:val="center"/>
          </w:tcPr>
          <w:p w14:paraId="4E0E89FD" w14:textId="2E6699A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Комфортабельная кабина для работы в климатических условиях от +40 </w:t>
            </w:r>
            <w:r w:rsidRPr="00B40363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С до -40 </w:t>
            </w:r>
            <w:r w:rsidRPr="00B40363">
              <w:rPr>
                <w:rFonts w:ascii="Tahoma" w:hAnsi="Tahoma" w:cs="Tahoma"/>
                <w:sz w:val="20"/>
                <w:szCs w:val="20"/>
                <w:rtl/>
                <w:lang w:bidi="he-IL"/>
              </w:rPr>
              <w:t>֯</w:t>
            </w:r>
            <w:r w:rsidRPr="00B40363">
              <w:rPr>
                <w:rFonts w:ascii="Tahoma" w:hAnsi="Tahoma" w:cs="Tahoma"/>
                <w:sz w:val="20"/>
                <w:szCs w:val="20"/>
              </w:rPr>
              <w:t>С полностью остеклённая, с возможностью выхода водителя на обе стороны;</w:t>
            </w:r>
          </w:p>
          <w:p w14:paraId="23AB68B2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Отопитель салона;</w:t>
            </w:r>
          </w:p>
          <w:p w14:paraId="6980503D" w14:textId="4B4F50D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Кондиционер;</w:t>
            </w:r>
          </w:p>
          <w:p w14:paraId="6FBF155E" w14:textId="46E0BF6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Регулируемое сидение водителя с амортизацией и ремнем безопасности;</w:t>
            </w:r>
          </w:p>
          <w:p w14:paraId="4040FAF2" w14:textId="671E0CE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Регулируемые рулевое колесо по наклону;</w:t>
            </w:r>
          </w:p>
          <w:p w14:paraId="10A3B0C3" w14:textId="157C678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Стеклоочистители/омыватели спереди, сзади;</w:t>
            </w:r>
          </w:p>
          <w:p w14:paraId="72C0D4D2" w14:textId="1570CA2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Запирающиеся двери с ключами;</w:t>
            </w:r>
          </w:p>
          <w:p w14:paraId="6AB16E07" w14:textId="2307A7A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Зеркало заднего вида в кабине;</w:t>
            </w:r>
          </w:p>
          <w:p w14:paraId="343A6A4D" w14:textId="1D44F96C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Не менее 2-х зеркал заднего вида;</w:t>
            </w:r>
          </w:p>
          <w:p w14:paraId="33D6F88E" w14:textId="023CE18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Освещение в кабине;</w:t>
            </w:r>
          </w:p>
          <w:p w14:paraId="43E2513D" w14:textId="513DD4B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Солнцезащитный козырек;</w:t>
            </w:r>
          </w:p>
          <w:p w14:paraId="4A67E5C1" w14:textId="3005ACC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Стояночный тормоз</w:t>
            </w:r>
            <w:r w:rsidR="00632D10" w:rsidRPr="00B40363">
              <w:rPr>
                <w:rFonts w:ascii="Tahoma" w:hAnsi="Tahoma" w:cs="Tahoma"/>
                <w:sz w:val="20"/>
                <w:szCs w:val="20"/>
              </w:rPr>
              <w:t xml:space="preserve"> с блокировкой АКПП при его активации.</w:t>
            </w:r>
          </w:p>
          <w:p w14:paraId="29998AA4" w14:textId="430BACF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Вывод изображения на информационный дисплей с камер кругового обзора;</w:t>
            </w:r>
          </w:p>
          <w:p w14:paraId="2BD9C2FB" w14:textId="3C40217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Уровень шума в кабине не более 80 ДБ;</w:t>
            </w:r>
          </w:p>
          <w:p w14:paraId="5C19DEC7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Уровень локальной вибрации в кабине не более 115 ДБ;</w:t>
            </w:r>
          </w:p>
          <w:p w14:paraId="67845457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lastRenderedPageBreak/>
              <w:t>Уровень общей вибрации в кабине не более 112 ДБ;</w:t>
            </w:r>
          </w:p>
          <w:p w14:paraId="7DA1E0DB" w14:textId="777777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Наличие системы диагностики быстрого поиска неисправностей на дисплее в зоне обзора водителя (с предоставлением расшифровок кодов неисправностей);</w:t>
            </w:r>
          </w:p>
          <w:p w14:paraId="27EC388E" w14:textId="34289016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12В разъем.</w:t>
            </w:r>
          </w:p>
        </w:tc>
      </w:tr>
      <w:tr w:rsidR="00D40F75" w:rsidRPr="00B40363" w14:paraId="6AA4346E" w14:textId="77777777" w:rsidTr="006F5315">
        <w:trPr>
          <w:trHeight w:val="848"/>
        </w:trPr>
        <w:tc>
          <w:tcPr>
            <w:tcW w:w="3424" w:type="dxa"/>
            <w:vAlign w:val="center"/>
          </w:tcPr>
          <w:p w14:paraId="0A987A89" w14:textId="70FF8D4C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lastRenderedPageBreak/>
              <w:t>Приборы и сигнальные лампы</w:t>
            </w:r>
          </w:p>
        </w:tc>
        <w:tc>
          <w:tcPr>
            <w:tcW w:w="7457" w:type="dxa"/>
            <w:vAlign w:val="center"/>
          </w:tcPr>
          <w:p w14:paraId="4F6C7348" w14:textId="255F4D01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Определение веса груза;</w:t>
            </w:r>
          </w:p>
          <w:p w14:paraId="7F480D6E" w14:textId="74DE87D6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Уровень топлива;</w:t>
            </w:r>
          </w:p>
          <w:p w14:paraId="481374FB" w14:textId="26CE96E0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Счетчик моточасов;</w:t>
            </w:r>
          </w:p>
          <w:p w14:paraId="2D7B93D5" w14:textId="5E7ECAC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Указатели поворотов;</w:t>
            </w:r>
          </w:p>
          <w:p w14:paraId="2CDC7FCF" w14:textId="70FF9DE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неисправности двигателя;</w:t>
            </w:r>
          </w:p>
          <w:p w14:paraId="221FE27F" w14:textId="1958F92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аварийного запаса топлива;</w:t>
            </w:r>
          </w:p>
          <w:p w14:paraId="3C40E1C0" w14:textId="055A8E4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включения стояночного тормоза;</w:t>
            </w:r>
          </w:p>
          <w:p w14:paraId="531D28A6" w14:textId="1621AA4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нейтрального положения КПП;</w:t>
            </w:r>
          </w:p>
          <w:p w14:paraId="409893D4" w14:textId="248E117A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Указатель температуры охлаждающей жидкости двигателя;</w:t>
            </w:r>
          </w:p>
          <w:p w14:paraId="386BFF69" w14:textId="79414B2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низкого давления моторного масла;</w:t>
            </w:r>
          </w:p>
          <w:p w14:paraId="50BA7F70" w14:textId="49900CE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включения габаритных огней;</w:t>
            </w:r>
          </w:p>
          <w:p w14:paraId="750F650A" w14:textId="48D20920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Индикатор зарядки АКБ.</w:t>
            </w:r>
          </w:p>
        </w:tc>
      </w:tr>
      <w:tr w:rsidR="00D40F75" w:rsidRPr="00B40363" w14:paraId="4479F0C1" w14:textId="77777777" w:rsidTr="006F5315">
        <w:trPr>
          <w:trHeight w:val="78"/>
        </w:trPr>
        <w:tc>
          <w:tcPr>
            <w:tcW w:w="3424" w:type="dxa"/>
            <w:vAlign w:val="center"/>
          </w:tcPr>
          <w:p w14:paraId="48F8EB18" w14:textId="23F5092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Электрическая система</w:t>
            </w:r>
          </w:p>
        </w:tc>
        <w:tc>
          <w:tcPr>
            <w:tcW w:w="7457" w:type="dxa"/>
            <w:vAlign w:val="center"/>
          </w:tcPr>
          <w:p w14:paraId="48335E65" w14:textId="7B95938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Общий выключатель электрической системы;</w:t>
            </w:r>
          </w:p>
          <w:p w14:paraId="75B9291F" w14:textId="3448FEE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Минимальное количество фар:</w:t>
            </w:r>
          </w:p>
          <w:p w14:paraId="5B6B81B2" w14:textId="6F13AB6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- 2 рабочие </w:t>
            </w: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LED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фары, включающиеся при движении задним ходом;</w:t>
            </w:r>
          </w:p>
          <w:p w14:paraId="465B782F" w14:textId="7A572981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- 2 рабочие </w:t>
            </w:r>
            <w:r w:rsidRPr="00B40363">
              <w:rPr>
                <w:rFonts w:ascii="Tahoma" w:hAnsi="Tahoma" w:cs="Tahoma"/>
                <w:sz w:val="20"/>
                <w:szCs w:val="20"/>
                <w:lang w:val="en-US"/>
              </w:rPr>
              <w:t>LED</w:t>
            </w:r>
            <w:r w:rsidRPr="00B40363">
              <w:rPr>
                <w:rFonts w:ascii="Tahoma" w:hAnsi="Tahoma" w:cs="Tahoma"/>
                <w:sz w:val="20"/>
                <w:szCs w:val="20"/>
              </w:rPr>
              <w:t xml:space="preserve"> фары на кабине (передние);</w:t>
            </w:r>
          </w:p>
          <w:p w14:paraId="394C6D15" w14:textId="3D4F1BE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- 2 габаритные фары с каждой стороны;</w:t>
            </w:r>
          </w:p>
          <w:p w14:paraId="4401A3DB" w14:textId="25EBEFF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Тормозные огни;</w:t>
            </w:r>
          </w:p>
          <w:p w14:paraId="0DF7F19D" w14:textId="17A3E0C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Указатели поворотов спереди и сзади;</w:t>
            </w:r>
          </w:p>
          <w:p w14:paraId="04F42D22" w14:textId="311DC0C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Зуммер при движении задним ходом;</w:t>
            </w:r>
          </w:p>
          <w:p w14:paraId="7BFCBA78" w14:textId="659100C1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Проблесковый маячок;</w:t>
            </w:r>
          </w:p>
          <w:p w14:paraId="530A6A46" w14:textId="081F7C1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Камера заднего вида;</w:t>
            </w:r>
          </w:p>
          <w:p w14:paraId="44DC771C" w14:textId="00C9126B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Звуковой сигнал;</w:t>
            </w:r>
          </w:p>
          <w:p w14:paraId="298A94C4" w14:textId="3C21297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На погрузчике должна быть установлена система кругового обзора погрузчика (360) с выводом информации в кабину оператора.</w:t>
            </w:r>
          </w:p>
        </w:tc>
      </w:tr>
      <w:tr w:rsidR="00D40F75" w:rsidRPr="00B40363" w14:paraId="21E049B4" w14:textId="77777777" w:rsidTr="006F5315">
        <w:trPr>
          <w:trHeight w:val="78"/>
        </w:trPr>
        <w:tc>
          <w:tcPr>
            <w:tcW w:w="3424" w:type="dxa"/>
            <w:vAlign w:val="center"/>
          </w:tcPr>
          <w:p w14:paraId="1515F5E1" w14:textId="06D6CBF3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Обозначения и документация</w:t>
            </w:r>
          </w:p>
        </w:tc>
        <w:tc>
          <w:tcPr>
            <w:tcW w:w="7457" w:type="dxa"/>
            <w:vAlign w:val="center"/>
          </w:tcPr>
          <w:p w14:paraId="06868372" w14:textId="795AE8F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Диаграмма нагрузок в кабине;</w:t>
            </w:r>
          </w:p>
          <w:p w14:paraId="716D638F" w14:textId="2FA834B5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Табличка с данными о машине на шасси и диаграмма нагрузок;</w:t>
            </w:r>
          </w:p>
          <w:p w14:paraId="0C91592B" w14:textId="62FAC9A9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Предупреждающие надписи;</w:t>
            </w:r>
          </w:p>
          <w:p w14:paraId="3DC3F6CF" w14:textId="28DD6AC1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Информационные надписи.</w:t>
            </w:r>
          </w:p>
        </w:tc>
      </w:tr>
      <w:tr w:rsidR="00D40F75" w:rsidRPr="00B40363" w14:paraId="2C6FA7D3" w14:textId="77777777" w:rsidTr="006F5315">
        <w:trPr>
          <w:trHeight w:val="78"/>
        </w:trPr>
        <w:tc>
          <w:tcPr>
            <w:tcW w:w="3424" w:type="dxa"/>
            <w:vAlign w:val="center"/>
          </w:tcPr>
          <w:p w14:paraId="34784473" w14:textId="79A3BA4C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Комплектация</w:t>
            </w:r>
          </w:p>
        </w:tc>
        <w:tc>
          <w:tcPr>
            <w:tcW w:w="7457" w:type="dxa"/>
            <w:vAlign w:val="center"/>
          </w:tcPr>
          <w:p w14:paraId="43DB810A" w14:textId="357DC24E" w:rsidR="00D40F75" w:rsidRPr="00B40363" w:rsidRDefault="00D40F75" w:rsidP="00D40F75">
            <w:pPr>
              <w:tabs>
                <w:tab w:val="left" w:pos="2760"/>
              </w:tabs>
              <w:spacing w:after="0" w:line="240" w:lineRule="auto"/>
              <w:rPr>
                <w:rFonts w:ascii="Tahoma" w:hAnsi="Tahoma" w:cs="Tahoma"/>
                <w:kern w:val="0"/>
                <w:sz w:val="20"/>
                <w:szCs w:val="20"/>
              </w:rPr>
            </w:pPr>
            <w:r w:rsidRPr="00B40363">
              <w:rPr>
                <w:rFonts w:ascii="Tahoma" w:hAnsi="Tahoma" w:cs="Tahoma"/>
                <w:kern w:val="0"/>
                <w:sz w:val="20"/>
                <w:szCs w:val="20"/>
              </w:rPr>
              <w:t>Наличие системы взвешивания поднимаемого груза +/- 5%;</w:t>
            </w:r>
          </w:p>
          <w:p w14:paraId="1B35F867" w14:textId="47C0FACD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Температурный режим эксплуатации – 40/ +40 градусов;</w:t>
            </w:r>
          </w:p>
          <w:p w14:paraId="0AF1C18A" w14:textId="4861AA6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Все гидравлические шланги северного исполнения;</w:t>
            </w:r>
          </w:p>
          <w:p w14:paraId="1DA9CAAB" w14:textId="17AE8F09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 xml:space="preserve">Конструкция машины должна обеспечивать возможность передвижения по дорогам без твердых покрытий с подъемами не менее </w:t>
            </w:r>
            <w:r w:rsidR="00632D10" w:rsidRPr="00B40363">
              <w:rPr>
                <w:rFonts w:ascii="Tahoma" w:hAnsi="Tahoma" w:cs="Tahoma"/>
                <w:sz w:val="20"/>
                <w:szCs w:val="20"/>
              </w:rPr>
              <w:t>65</w:t>
            </w:r>
            <w:r w:rsidRPr="00B40363">
              <w:rPr>
                <w:rFonts w:ascii="Tahoma" w:hAnsi="Tahoma" w:cs="Tahoma"/>
                <w:sz w:val="20"/>
                <w:szCs w:val="20"/>
              </w:rPr>
              <w:t>% с грузом;</w:t>
            </w:r>
          </w:p>
          <w:p w14:paraId="640C90D9" w14:textId="290771E9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Запасной комплект колес (6шт) (диск+шина);</w:t>
            </w:r>
          </w:p>
          <w:p w14:paraId="7F8DC6E2" w14:textId="7233DB1F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Комплект запасных частей для технического</w:t>
            </w:r>
            <w:r w:rsidR="003A1EEA" w:rsidRPr="00B40363">
              <w:rPr>
                <w:rFonts w:ascii="Tahoma" w:hAnsi="Tahoma" w:cs="Tahoma"/>
                <w:sz w:val="20"/>
                <w:szCs w:val="20"/>
              </w:rPr>
              <w:t xml:space="preserve"> обслуживания до 2000 моточасов</w:t>
            </w:r>
            <w:r w:rsidRPr="00B40363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553DEED4" w14:textId="377B3572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Противооткатные упоры;</w:t>
            </w:r>
          </w:p>
          <w:p w14:paraId="0013FB11" w14:textId="765F6A04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Проушины для подъема погрузчика краном;</w:t>
            </w:r>
          </w:p>
          <w:p w14:paraId="23098D6B" w14:textId="7DF85A3E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Дополнительный комплект вил длиной 1000-1100 мм;</w:t>
            </w:r>
          </w:p>
          <w:p w14:paraId="73780C7D" w14:textId="2AAC0EE7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Дополнительный комплект вил длиной 2000мм;</w:t>
            </w:r>
          </w:p>
          <w:p w14:paraId="07FDBE06" w14:textId="5F83FDE9" w:rsidR="00D40F75" w:rsidRPr="00B40363" w:rsidRDefault="00D40F75" w:rsidP="00D40F7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B40363">
              <w:rPr>
                <w:rFonts w:ascii="Tahoma" w:hAnsi="Tahoma" w:cs="Tahoma"/>
                <w:sz w:val="20"/>
                <w:szCs w:val="20"/>
              </w:rPr>
              <w:t>Круговое освещение специальных прожекторов (маркерные фонари), четко обозначающих предельно допустимое расстояние приближения к технике</w:t>
            </w:r>
          </w:p>
        </w:tc>
      </w:tr>
      <w:bookmarkEnd w:id="1"/>
    </w:tbl>
    <w:p w14:paraId="0403F1C8" w14:textId="5374D2FF" w:rsidR="00AD097D" w:rsidRDefault="00AD097D" w:rsidP="00E522D4">
      <w:pPr>
        <w:spacing w:after="0"/>
        <w:rPr>
          <w:rFonts w:ascii="Tahoma" w:hAnsi="Tahoma" w:cs="Tahoma"/>
        </w:rPr>
      </w:pPr>
    </w:p>
    <w:sectPr w:rsidR="00AD097D" w:rsidSect="00EE1360">
      <w:pgSz w:w="11906" w:h="16838"/>
      <w:pgMar w:top="993" w:right="720" w:bottom="993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DDAFE" w14:textId="77777777" w:rsidR="00A14F7E" w:rsidRDefault="00A14F7E" w:rsidP="00193362">
      <w:pPr>
        <w:spacing w:after="0" w:line="240" w:lineRule="auto"/>
      </w:pPr>
      <w:r>
        <w:separator/>
      </w:r>
    </w:p>
  </w:endnote>
  <w:endnote w:type="continuationSeparator" w:id="0">
    <w:p w14:paraId="3C95D7B4" w14:textId="77777777" w:rsidR="00A14F7E" w:rsidRDefault="00A14F7E" w:rsidP="0019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31A9E" w14:textId="77777777" w:rsidR="00A14F7E" w:rsidRDefault="00A14F7E" w:rsidP="00193362">
      <w:pPr>
        <w:spacing w:after="0" w:line="240" w:lineRule="auto"/>
      </w:pPr>
      <w:r>
        <w:separator/>
      </w:r>
    </w:p>
  </w:footnote>
  <w:footnote w:type="continuationSeparator" w:id="0">
    <w:p w14:paraId="0D141C26" w14:textId="77777777" w:rsidR="00A14F7E" w:rsidRDefault="00A14F7E" w:rsidP="00193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79BF"/>
    <w:multiLevelType w:val="hybridMultilevel"/>
    <w:tmpl w:val="D0D2912C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1"/>
  </w:num>
  <w:num w:numId="9">
    <w:abstractNumId w:val="16"/>
  </w:num>
  <w:num w:numId="10">
    <w:abstractNumId w:val="40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6"/>
  </w:num>
  <w:num w:numId="27">
    <w:abstractNumId w:val="31"/>
  </w:num>
  <w:num w:numId="28">
    <w:abstractNumId w:val="11"/>
  </w:num>
  <w:num w:numId="29">
    <w:abstractNumId w:val="39"/>
  </w:num>
  <w:num w:numId="30">
    <w:abstractNumId w:val="34"/>
  </w:num>
  <w:num w:numId="31">
    <w:abstractNumId w:val="42"/>
  </w:num>
  <w:num w:numId="32">
    <w:abstractNumId w:val="35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7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24EAC"/>
    <w:rsid w:val="00025C32"/>
    <w:rsid w:val="0003368D"/>
    <w:rsid w:val="00046823"/>
    <w:rsid w:val="00050A8E"/>
    <w:rsid w:val="000549B3"/>
    <w:rsid w:val="00060A43"/>
    <w:rsid w:val="00061D28"/>
    <w:rsid w:val="0006248F"/>
    <w:rsid w:val="00070D22"/>
    <w:rsid w:val="00074E04"/>
    <w:rsid w:val="00085692"/>
    <w:rsid w:val="0009622A"/>
    <w:rsid w:val="000A3925"/>
    <w:rsid w:val="000A44F7"/>
    <w:rsid w:val="000A632A"/>
    <w:rsid w:val="000A6420"/>
    <w:rsid w:val="000A65FF"/>
    <w:rsid w:val="000B10B0"/>
    <w:rsid w:val="000B4F84"/>
    <w:rsid w:val="000B63E0"/>
    <w:rsid w:val="000B6B80"/>
    <w:rsid w:val="000C175B"/>
    <w:rsid w:val="000C3EFE"/>
    <w:rsid w:val="000C5FCD"/>
    <w:rsid w:val="000D0101"/>
    <w:rsid w:val="000D04BE"/>
    <w:rsid w:val="000D1924"/>
    <w:rsid w:val="000D1E32"/>
    <w:rsid w:val="000D2377"/>
    <w:rsid w:val="000D5597"/>
    <w:rsid w:val="000E523C"/>
    <w:rsid w:val="000E789E"/>
    <w:rsid w:val="000E7A51"/>
    <w:rsid w:val="000F1651"/>
    <w:rsid w:val="000F3053"/>
    <w:rsid w:val="000F3D08"/>
    <w:rsid w:val="000F461C"/>
    <w:rsid w:val="0010143C"/>
    <w:rsid w:val="001046AC"/>
    <w:rsid w:val="001058C7"/>
    <w:rsid w:val="00105D76"/>
    <w:rsid w:val="00116F6B"/>
    <w:rsid w:val="00121350"/>
    <w:rsid w:val="00121519"/>
    <w:rsid w:val="0012179C"/>
    <w:rsid w:val="0012726F"/>
    <w:rsid w:val="00130774"/>
    <w:rsid w:val="001333C9"/>
    <w:rsid w:val="0013505E"/>
    <w:rsid w:val="001368C6"/>
    <w:rsid w:val="00136BB5"/>
    <w:rsid w:val="001414C6"/>
    <w:rsid w:val="00142136"/>
    <w:rsid w:val="00145358"/>
    <w:rsid w:val="00150D77"/>
    <w:rsid w:val="0015527F"/>
    <w:rsid w:val="00165B26"/>
    <w:rsid w:val="00173BAE"/>
    <w:rsid w:val="0017477B"/>
    <w:rsid w:val="0017599F"/>
    <w:rsid w:val="00177EF3"/>
    <w:rsid w:val="001853E4"/>
    <w:rsid w:val="001931D3"/>
    <w:rsid w:val="00193362"/>
    <w:rsid w:val="00194241"/>
    <w:rsid w:val="001A4BA7"/>
    <w:rsid w:val="001A780D"/>
    <w:rsid w:val="001B12DF"/>
    <w:rsid w:val="001B75E6"/>
    <w:rsid w:val="001C2840"/>
    <w:rsid w:val="001C3AAC"/>
    <w:rsid w:val="001D7DAE"/>
    <w:rsid w:val="001E1730"/>
    <w:rsid w:val="001F0082"/>
    <w:rsid w:val="001F3694"/>
    <w:rsid w:val="00202FE1"/>
    <w:rsid w:val="0020359B"/>
    <w:rsid w:val="0020597A"/>
    <w:rsid w:val="002077BE"/>
    <w:rsid w:val="00207EC8"/>
    <w:rsid w:val="0021033B"/>
    <w:rsid w:val="00215470"/>
    <w:rsid w:val="0022106F"/>
    <w:rsid w:val="00222859"/>
    <w:rsid w:val="002248F3"/>
    <w:rsid w:val="00234326"/>
    <w:rsid w:val="00235F75"/>
    <w:rsid w:val="002405E8"/>
    <w:rsid w:val="00245249"/>
    <w:rsid w:val="0024793A"/>
    <w:rsid w:val="00252888"/>
    <w:rsid w:val="00252FD5"/>
    <w:rsid w:val="00260D0E"/>
    <w:rsid w:val="00262E73"/>
    <w:rsid w:val="0026545C"/>
    <w:rsid w:val="00267462"/>
    <w:rsid w:val="00273DFD"/>
    <w:rsid w:val="0027465D"/>
    <w:rsid w:val="0027690C"/>
    <w:rsid w:val="0028348F"/>
    <w:rsid w:val="002910C6"/>
    <w:rsid w:val="00291A24"/>
    <w:rsid w:val="00292CF4"/>
    <w:rsid w:val="00295BFD"/>
    <w:rsid w:val="002A556F"/>
    <w:rsid w:val="002A6168"/>
    <w:rsid w:val="002A6B3C"/>
    <w:rsid w:val="002B6314"/>
    <w:rsid w:val="002C0E35"/>
    <w:rsid w:val="002C0F35"/>
    <w:rsid w:val="002D2E0D"/>
    <w:rsid w:val="002D5581"/>
    <w:rsid w:val="002D5977"/>
    <w:rsid w:val="002D626D"/>
    <w:rsid w:val="002E0222"/>
    <w:rsid w:val="002E0C18"/>
    <w:rsid w:val="002E11FA"/>
    <w:rsid w:val="002E1D99"/>
    <w:rsid w:val="002E1E21"/>
    <w:rsid w:val="002E764D"/>
    <w:rsid w:val="002F120E"/>
    <w:rsid w:val="00312546"/>
    <w:rsid w:val="00312B2D"/>
    <w:rsid w:val="003213D8"/>
    <w:rsid w:val="00325245"/>
    <w:rsid w:val="003409AF"/>
    <w:rsid w:val="003507F9"/>
    <w:rsid w:val="00351139"/>
    <w:rsid w:val="003702E6"/>
    <w:rsid w:val="00384520"/>
    <w:rsid w:val="00390305"/>
    <w:rsid w:val="003924A5"/>
    <w:rsid w:val="003A187C"/>
    <w:rsid w:val="003A1EEA"/>
    <w:rsid w:val="003B3E55"/>
    <w:rsid w:val="003B46D3"/>
    <w:rsid w:val="003B5EFF"/>
    <w:rsid w:val="003C06BE"/>
    <w:rsid w:val="003C5786"/>
    <w:rsid w:val="003C5D3F"/>
    <w:rsid w:val="003D0F82"/>
    <w:rsid w:val="003E5D38"/>
    <w:rsid w:val="003F1430"/>
    <w:rsid w:val="003F2856"/>
    <w:rsid w:val="00404DD9"/>
    <w:rsid w:val="004057F5"/>
    <w:rsid w:val="00406DCA"/>
    <w:rsid w:val="004178A6"/>
    <w:rsid w:val="0042048B"/>
    <w:rsid w:val="00422CBD"/>
    <w:rsid w:val="00426986"/>
    <w:rsid w:val="00427D3B"/>
    <w:rsid w:val="00444502"/>
    <w:rsid w:val="00445025"/>
    <w:rsid w:val="00450F25"/>
    <w:rsid w:val="004523BD"/>
    <w:rsid w:val="00453054"/>
    <w:rsid w:val="0045306D"/>
    <w:rsid w:val="004530CA"/>
    <w:rsid w:val="004645CD"/>
    <w:rsid w:val="00465C6F"/>
    <w:rsid w:val="00481D22"/>
    <w:rsid w:val="00484C67"/>
    <w:rsid w:val="004A1FA4"/>
    <w:rsid w:val="004B32C3"/>
    <w:rsid w:val="004B52CC"/>
    <w:rsid w:val="004C06A5"/>
    <w:rsid w:val="004C5B49"/>
    <w:rsid w:val="004D356D"/>
    <w:rsid w:val="004D6574"/>
    <w:rsid w:val="004D7E1D"/>
    <w:rsid w:val="004E021C"/>
    <w:rsid w:val="004E4A14"/>
    <w:rsid w:val="004E52DD"/>
    <w:rsid w:val="004E6FCB"/>
    <w:rsid w:val="004F5AD6"/>
    <w:rsid w:val="004F5FA8"/>
    <w:rsid w:val="00500A9D"/>
    <w:rsid w:val="00501668"/>
    <w:rsid w:val="00501CEF"/>
    <w:rsid w:val="00502B09"/>
    <w:rsid w:val="0050756B"/>
    <w:rsid w:val="00512036"/>
    <w:rsid w:val="0051246F"/>
    <w:rsid w:val="005179E6"/>
    <w:rsid w:val="00517A2D"/>
    <w:rsid w:val="005223BC"/>
    <w:rsid w:val="00522558"/>
    <w:rsid w:val="0052580C"/>
    <w:rsid w:val="00525A87"/>
    <w:rsid w:val="0052647B"/>
    <w:rsid w:val="005272FD"/>
    <w:rsid w:val="00530CA6"/>
    <w:rsid w:val="00532A1B"/>
    <w:rsid w:val="00532B34"/>
    <w:rsid w:val="0053553B"/>
    <w:rsid w:val="00535EDF"/>
    <w:rsid w:val="00545564"/>
    <w:rsid w:val="00545AED"/>
    <w:rsid w:val="00545C4C"/>
    <w:rsid w:val="00546691"/>
    <w:rsid w:val="00547C12"/>
    <w:rsid w:val="005502AB"/>
    <w:rsid w:val="0055092F"/>
    <w:rsid w:val="0055252C"/>
    <w:rsid w:val="00556411"/>
    <w:rsid w:val="00556BC3"/>
    <w:rsid w:val="00557658"/>
    <w:rsid w:val="00577053"/>
    <w:rsid w:val="005770A8"/>
    <w:rsid w:val="00580B82"/>
    <w:rsid w:val="005814D7"/>
    <w:rsid w:val="00586376"/>
    <w:rsid w:val="00591653"/>
    <w:rsid w:val="00595D7F"/>
    <w:rsid w:val="00595EE0"/>
    <w:rsid w:val="005A01CE"/>
    <w:rsid w:val="005A4526"/>
    <w:rsid w:val="005A4DA4"/>
    <w:rsid w:val="005A7451"/>
    <w:rsid w:val="005B7BA4"/>
    <w:rsid w:val="005B7DF1"/>
    <w:rsid w:val="005C692B"/>
    <w:rsid w:val="005D0C48"/>
    <w:rsid w:val="005D5A3F"/>
    <w:rsid w:val="005D624F"/>
    <w:rsid w:val="005F52E5"/>
    <w:rsid w:val="005F5E12"/>
    <w:rsid w:val="00600ABA"/>
    <w:rsid w:val="00612550"/>
    <w:rsid w:val="006126F9"/>
    <w:rsid w:val="0061664E"/>
    <w:rsid w:val="00616EB9"/>
    <w:rsid w:val="0062559A"/>
    <w:rsid w:val="00625836"/>
    <w:rsid w:val="00626B88"/>
    <w:rsid w:val="0063101F"/>
    <w:rsid w:val="00632D10"/>
    <w:rsid w:val="006410EB"/>
    <w:rsid w:val="006455F9"/>
    <w:rsid w:val="00646C33"/>
    <w:rsid w:val="00646D7D"/>
    <w:rsid w:val="0065116B"/>
    <w:rsid w:val="00651B12"/>
    <w:rsid w:val="00652F25"/>
    <w:rsid w:val="00653AC4"/>
    <w:rsid w:val="00654C3F"/>
    <w:rsid w:val="00657C38"/>
    <w:rsid w:val="006650A7"/>
    <w:rsid w:val="00665FA1"/>
    <w:rsid w:val="006731E6"/>
    <w:rsid w:val="0067632F"/>
    <w:rsid w:val="006821FB"/>
    <w:rsid w:val="006969EA"/>
    <w:rsid w:val="006B1ECC"/>
    <w:rsid w:val="006B207A"/>
    <w:rsid w:val="006B2B0E"/>
    <w:rsid w:val="006B505F"/>
    <w:rsid w:val="006B5467"/>
    <w:rsid w:val="006C084A"/>
    <w:rsid w:val="006C148E"/>
    <w:rsid w:val="006C4714"/>
    <w:rsid w:val="006C518A"/>
    <w:rsid w:val="006D3832"/>
    <w:rsid w:val="006D7DEB"/>
    <w:rsid w:val="006E560E"/>
    <w:rsid w:val="006F1BA4"/>
    <w:rsid w:val="006F3F41"/>
    <w:rsid w:val="006F4F9F"/>
    <w:rsid w:val="006F5315"/>
    <w:rsid w:val="006F59E0"/>
    <w:rsid w:val="006F6A29"/>
    <w:rsid w:val="006F7CA9"/>
    <w:rsid w:val="007047C2"/>
    <w:rsid w:val="00705C21"/>
    <w:rsid w:val="0071454A"/>
    <w:rsid w:val="00715914"/>
    <w:rsid w:val="00716958"/>
    <w:rsid w:val="00736B53"/>
    <w:rsid w:val="00741310"/>
    <w:rsid w:val="00742DE6"/>
    <w:rsid w:val="0075001B"/>
    <w:rsid w:val="00757E99"/>
    <w:rsid w:val="007702BE"/>
    <w:rsid w:val="007733BB"/>
    <w:rsid w:val="007A05FF"/>
    <w:rsid w:val="007A1496"/>
    <w:rsid w:val="007A638F"/>
    <w:rsid w:val="007A7D7B"/>
    <w:rsid w:val="007C4458"/>
    <w:rsid w:val="007C5480"/>
    <w:rsid w:val="007D0E70"/>
    <w:rsid w:val="007D5AE7"/>
    <w:rsid w:val="00817CB1"/>
    <w:rsid w:val="00821E20"/>
    <w:rsid w:val="00823EF1"/>
    <w:rsid w:val="00825067"/>
    <w:rsid w:val="00846BA2"/>
    <w:rsid w:val="008629F3"/>
    <w:rsid w:val="00864BF4"/>
    <w:rsid w:val="008652A3"/>
    <w:rsid w:val="00865A5B"/>
    <w:rsid w:val="00866D44"/>
    <w:rsid w:val="008727BF"/>
    <w:rsid w:val="00872BAD"/>
    <w:rsid w:val="00874EFB"/>
    <w:rsid w:val="00880813"/>
    <w:rsid w:val="00880EFE"/>
    <w:rsid w:val="008949D7"/>
    <w:rsid w:val="008A0E05"/>
    <w:rsid w:val="008A40D3"/>
    <w:rsid w:val="008B5C32"/>
    <w:rsid w:val="008B664B"/>
    <w:rsid w:val="008C0836"/>
    <w:rsid w:val="008C0B98"/>
    <w:rsid w:val="008C2699"/>
    <w:rsid w:val="008C442A"/>
    <w:rsid w:val="008D0BDA"/>
    <w:rsid w:val="008D4133"/>
    <w:rsid w:val="008D5125"/>
    <w:rsid w:val="008D60D2"/>
    <w:rsid w:val="008D6D4A"/>
    <w:rsid w:val="008E2978"/>
    <w:rsid w:val="008E2E76"/>
    <w:rsid w:val="008E5993"/>
    <w:rsid w:val="008F204C"/>
    <w:rsid w:val="00903769"/>
    <w:rsid w:val="00904530"/>
    <w:rsid w:val="00904B41"/>
    <w:rsid w:val="00905DE4"/>
    <w:rsid w:val="00906339"/>
    <w:rsid w:val="00930B9E"/>
    <w:rsid w:val="009310E4"/>
    <w:rsid w:val="00943BD6"/>
    <w:rsid w:val="00951AC3"/>
    <w:rsid w:val="0095652C"/>
    <w:rsid w:val="00956770"/>
    <w:rsid w:val="009639FF"/>
    <w:rsid w:val="00965846"/>
    <w:rsid w:val="00966028"/>
    <w:rsid w:val="00967D08"/>
    <w:rsid w:val="009724ED"/>
    <w:rsid w:val="009739A8"/>
    <w:rsid w:val="009804ED"/>
    <w:rsid w:val="00982148"/>
    <w:rsid w:val="0098488D"/>
    <w:rsid w:val="00986E8E"/>
    <w:rsid w:val="00990FE5"/>
    <w:rsid w:val="0099139D"/>
    <w:rsid w:val="009964DD"/>
    <w:rsid w:val="00997577"/>
    <w:rsid w:val="00997C0B"/>
    <w:rsid w:val="009A1ABD"/>
    <w:rsid w:val="009B373D"/>
    <w:rsid w:val="009B4240"/>
    <w:rsid w:val="009B506D"/>
    <w:rsid w:val="009B6E92"/>
    <w:rsid w:val="009C1BCE"/>
    <w:rsid w:val="009C2F6B"/>
    <w:rsid w:val="009C4562"/>
    <w:rsid w:val="009C4D69"/>
    <w:rsid w:val="009C6352"/>
    <w:rsid w:val="009C6E67"/>
    <w:rsid w:val="009D3494"/>
    <w:rsid w:val="009D5A91"/>
    <w:rsid w:val="009D5E00"/>
    <w:rsid w:val="009E07B2"/>
    <w:rsid w:val="009E1724"/>
    <w:rsid w:val="009E1AF5"/>
    <w:rsid w:val="009F591A"/>
    <w:rsid w:val="00A027F1"/>
    <w:rsid w:val="00A02A73"/>
    <w:rsid w:val="00A13522"/>
    <w:rsid w:val="00A14F7E"/>
    <w:rsid w:val="00A201B7"/>
    <w:rsid w:val="00A21AB1"/>
    <w:rsid w:val="00A31A96"/>
    <w:rsid w:val="00A33937"/>
    <w:rsid w:val="00A40BC0"/>
    <w:rsid w:val="00A438FD"/>
    <w:rsid w:val="00A43B25"/>
    <w:rsid w:val="00A51474"/>
    <w:rsid w:val="00A545A2"/>
    <w:rsid w:val="00A664EA"/>
    <w:rsid w:val="00A66EB0"/>
    <w:rsid w:val="00A7393A"/>
    <w:rsid w:val="00A770F1"/>
    <w:rsid w:val="00A775B1"/>
    <w:rsid w:val="00A8470D"/>
    <w:rsid w:val="00A86F8B"/>
    <w:rsid w:val="00A93438"/>
    <w:rsid w:val="00AA08C8"/>
    <w:rsid w:val="00AA3682"/>
    <w:rsid w:val="00AB3906"/>
    <w:rsid w:val="00AB3A54"/>
    <w:rsid w:val="00AC7EBF"/>
    <w:rsid w:val="00AD097D"/>
    <w:rsid w:val="00AD310F"/>
    <w:rsid w:val="00AD6918"/>
    <w:rsid w:val="00AE1D2E"/>
    <w:rsid w:val="00AE52E1"/>
    <w:rsid w:val="00AF2D57"/>
    <w:rsid w:val="00AF75AB"/>
    <w:rsid w:val="00AF7FF1"/>
    <w:rsid w:val="00B042E6"/>
    <w:rsid w:val="00B1086F"/>
    <w:rsid w:val="00B13332"/>
    <w:rsid w:val="00B20AD9"/>
    <w:rsid w:val="00B40363"/>
    <w:rsid w:val="00B42DAB"/>
    <w:rsid w:val="00B433E4"/>
    <w:rsid w:val="00B468F8"/>
    <w:rsid w:val="00B5037B"/>
    <w:rsid w:val="00B517E9"/>
    <w:rsid w:val="00B524B9"/>
    <w:rsid w:val="00B536EF"/>
    <w:rsid w:val="00B56578"/>
    <w:rsid w:val="00B56F6A"/>
    <w:rsid w:val="00B60D28"/>
    <w:rsid w:val="00B65E71"/>
    <w:rsid w:val="00B71C11"/>
    <w:rsid w:val="00B72D95"/>
    <w:rsid w:val="00B74274"/>
    <w:rsid w:val="00B750D9"/>
    <w:rsid w:val="00B8254C"/>
    <w:rsid w:val="00B83290"/>
    <w:rsid w:val="00B83BB0"/>
    <w:rsid w:val="00B86F9B"/>
    <w:rsid w:val="00B8716F"/>
    <w:rsid w:val="00BA3142"/>
    <w:rsid w:val="00BA43F9"/>
    <w:rsid w:val="00BA4A6F"/>
    <w:rsid w:val="00BB3299"/>
    <w:rsid w:val="00BB659F"/>
    <w:rsid w:val="00BC1820"/>
    <w:rsid w:val="00BC1D4B"/>
    <w:rsid w:val="00BC424D"/>
    <w:rsid w:val="00BD7F3E"/>
    <w:rsid w:val="00BF1423"/>
    <w:rsid w:val="00BF250E"/>
    <w:rsid w:val="00BF4E10"/>
    <w:rsid w:val="00BF5344"/>
    <w:rsid w:val="00BF5F34"/>
    <w:rsid w:val="00C0517B"/>
    <w:rsid w:val="00C2456A"/>
    <w:rsid w:val="00C24810"/>
    <w:rsid w:val="00C26B58"/>
    <w:rsid w:val="00C2776E"/>
    <w:rsid w:val="00C336D1"/>
    <w:rsid w:val="00C34B7F"/>
    <w:rsid w:val="00C3799E"/>
    <w:rsid w:val="00C37A96"/>
    <w:rsid w:val="00C40520"/>
    <w:rsid w:val="00C41582"/>
    <w:rsid w:val="00C451F5"/>
    <w:rsid w:val="00C47644"/>
    <w:rsid w:val="00C53578"/>
    <w:rsid w:val="00C6020B"/>
    <w:rsid w:val="00C74696"/>
    <w:rsid w:val="00C75F86"/>
    <w:rsid w:val="00C76A1F"/>
    <w:rsid w:val="00C801B3"/>
    <w:rsid w:val="00C86B27"/>
    <w:rsid w:val="00C86BE1"/>
    <w:rsid w:val="00C93B9A"/>
    <w:rsid w:val="00C95215"/>
    <w:rsid w:val="00CA026B"/>
    <w:rsid w:val="00CA6C5F"/>
    <w:rsid w:val="00CB1731"/>
    <w:rsid w:val="00CC0C93"/>
    <w:rsid w:val="00CC0F76"/>
    <w:rsid w:val="00CC4842"/>
    <w:rsid w:val="00CC5C66"/>
    <w:rsid w:val="00CD310A"/>
    <w:rsid w:val="00CD35D9"/>
    <w:rsid w:val="00CD6D24"/>
    <w:rsid w:val="00CE2F87"/>
    <w:rsid w:val="00D00614"/>
    <w:rsid w:val="00D061FD"/>
    <w:rsid w:val="00D06455"/>
    <w:rsid w:val="00D13D67"/>
    <w:rsid w:val="00D14C14"/>
    <w:rsid w:val="00D21C9D"/>
    <w:rsid w:val="00D22F65"/>
    <w:rsid w:val="00D32AAD"/>
    <w:rsid w:val="00D40F75"/>
    <w:rsid w:val="00D41791"/>
    <w:rsid w:val="00D478AB"/>
    <w:rsid w:val="00D547E4"/>
    <w:rsid w:val="00D60080"/>
    <w:rsid w:val="00D6024B"/>
    <w:rsid w:val="00D610DE"/>
    <w:rsid w:val="00D6384A"/>
    <w:rsid w:val="00D64225"/>
    <w:rsid w:val="00D73B40"/>
    <w:rsid w:val="00D74BD8"/>
    <w:rsid w:val="00D759A9"/>
    <w:rsid w:val="00D80E5A"/>
    <w:rsid w:val="00D80F0A"/>
    <w:rsid w:val="00D8626C"/>
    <w:rsid w:val="00D86E8C"/>
    <w:rsid w:val="00D9388D"/>
    <w:rsid w:val="00D9574D"/>
    <w:rsid w:val="00DA27A3"/>
    <w:rsid w:val="00DA387C"/>
    <w:rsid w:val="00DA6352"/>
    <w:rsid w:val="00DB3C4F"/>
    <w:rsid w:val="00DD66E4"/>
    <w:rsid w:val="00DD6721"/>
    <w:rsid w:val="00DE11CE"/>
    <w:rsid w:val="00DE3736"/>
    <w:rsid w:val="00DF0EA6"/>
    <w:rsid w:val="00DF6E5A"/>
    <w:rsid w:val="00E01B0A"/>
    <w:rsid w:val="00E048AA"/>
    <w:rsid w:val="00E141FD"/>
    <w:rsid w:val="00E142E1"/>
    <w:rsid w:val="00E201F0"/>
    <w:rsid w:val="00E3006C"/>
    <w:rsid w:val="00E34259"/>
    <w:rsid w:val="00E40643"/>
    <w:rsid w:val="00E42A1C"/>
    <w:rsid w:val="00E478F1"/>
    <w:rsid w:val="00E522D4"/>
    <w:rsid w:val="00E53ACD"/>
    <w:rsid w:val="00E54B21"/>
    <w:rsid w:val="00E565EF"/>
    <w:rsid w:val="00E61895"/>
    <w:rsid w:val="00E637BF"/>
    <w:rsid w:val="00E750D1"/>
    <w:rsid w:val="00E806C2"/>
    <w:rsid w:val="00E811B6"/>
    <w:rsid w:val="00E845E5"/>
    <w:rsid w:val="00E84894"/>
    <w:rsid w:val="00E86241"/>
    <w:rsid w:val="00E93D1E"/>
    <w:rsid w:val="00E950A5"/>
    <w:rsid w:val="00E97077"/>
    <w:rsid w:val="00EA197A"/>
    <w:rsid w:val="00EA7956"/>
    <w:rsid w:val="00EC64F4"/>
    <w:rsid w:val="00ED03EB"/>
    <w:rsid w:val="00ED06CE"/>
    <w:rsid w:val="00ED3D92"/>
    <w:rsid w:val="00ED5B72"/>
    <w:rsid w:val="00ED6E94"/>
    <w:rsid w:val="00ED7D94"/>
    <w:rsid w:val="00EE0159"/>
    <w:rsid w:val="00EE1360"/>
    <w:rsid w:val="00EF1CE8"/>
    <w:rsid w:val="00EF7EF2"/>
    <w:rsid w:val="00F04AA4"/>
    <w:rsid w:val="00F070E5"/>
    <w:rsid w:val="00F26D84"/>
    <w:rsid w:val="00F32304"/>
    <w:rsid w:val="00F32F94"/>
    <w:rsid w:val="00F33567"/>
    <w:rsid w:val="00F3635C"/>
    <w:rsid w:val="00F53013"/>
    <w:rsid w:val="00F55A6D"/>
    <w:rsid w:val="00F56DBF"/>
    <w:rsid w:val="00F60306"/>
    <w:rsid w:val="00F605CB"/>
    <w:rsid w:val="00F63D3F"/>
    <w:rsid w:val="00F653C8"/>
    <w:rsid w:val="00F67C74"/>
    <w:rsid w:val="00F7404A"/>
    <w:rsid w:val="00F76E61"/>
    <w:rsid w:val="00F7740C"/>
    <w:rsid w:val="00F90658"/>
    <w:rsid w:val="00F924E3"/>
    <w:rsid w:val="00F93B4D"/>
    <w:rsid w:val="00F9457E"/>
    <w:rsid w:val="00F9538E"/>
    <w:rsid w:val="00F9777A"/>
    <w:rsid w:val="00FA2359"/>
    <w:rsid w:val="00FA2AE8"/>
    <w:rsid w:val="00FA2D8E"/>
    <w:rsid w:val="00FA4A38"/>
    <w:rsid w:val="00FA58D5"/>
    <w:rsid w:val="00FA63EC"/>
    <w:rsid w:val="00FA7A70"/>
    <w:rsid w:val="00FB1DF1"/>
    <w:rsid w:val="00FB5E91"/>
    <w:rsid w:val="00FC1505"/>
    <w:rsid w:val="00FC3625"/>
    <w:rsid w:val="00FC62AE"/>
    <w:rsid w:val="00FD4324"/>
    <w:rsid w:val="00FE57CA"/>
    <w:rsid w:val="00FF1B0A"/>
    <w:rsid w:val="00FF3341"/>
    <w:rsid w:val="00FF3F55"/>
    <w:rsid w:val="00F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7C5F"/>
  <w15:docId w15:val="{4CF1FCDB-B287-4FCC-BFBD-EE57DE0D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8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6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 Spacing"/>
    <w:basedOn w:val="a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8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Bodytext2">
    <w:name w:val="Body text (2)_"/>
    <w:basedOn w:val="a0"/>
    <w:link w:val="Bodytext20"/>
    <w:rsid w:val="000A65FF"/>
    <w:rPr>
      <w:rFonts w:eastAsia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0A65FF"/>
    <w:pPr>
      <w:widowControl w:val="0"/>
      <w:shd w:val="clear" w:color="auto" w:fill="FFFFFF"/>
      <w:spacing w:after="0" w:line="274" w:lineRule="exact"/>
    </w:pPr>
    <w:rPr>
      <w:rFonts w:eastAsia="Times New Roman"/>
      <w:sz w:val="21"/>
      <w:szCs w:val="21"/>
    </w:rPr>
  </w:style>
  <w:style w:type="character" w:styleId="a9">
    <w:name w:val="annotation reference"/>
    <w:basedOn w:val="a0"/>
    <w:uiPriority w:val="99"/>
    <w:semiHidden/>
    <w:unhideWhenUsed/>
    <w:rsid w:val="000B4F8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B4F8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B4F8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B4F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B4F84"/>
    <w:rPr>
      <w:b/>
      <w:bCs/>
      <w:sz w:val="20"/>
      <w:szCs w:val="20"/>
    </w:rPr>
  </w:style>
  <w:style w:type="paragraph" w:customStyle="1" w:styleId="Default">
    <w:name w:val="Default"/>
    <w:rsid w:val="00AD097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kern w:val="0"/>
      <w:szCs w:val="24"/>
    </w:rPr>
  </w:style>
  <w:style w:type="paragraph" w:customStyle="1" w:styleId="4">
    <w:name w:val="Пункт_4"/>
    <w:basedOn w:val="a"/>
    <w:link w:val="40"/>
    <w:uiPriority w:val="99"/>
    <w:rsid w:val="00215470"/>
    <w:pPr>
      <w:suppressAutoHyphens/>
      <w:spacing w:after="0" w:line="240" w:lineRule="auto"/>
      <w:ind w:left="720" w:hanging="360"/>
    </w:pPr>
    <w:rPr>
      <w:rFonts w:eastAsia="Times New Roman"/>
      <w:color w:val="auto"/>
      <w:kern w:val="0"/>
      <w:sz w:val="20"/>
      <w:szCs w:val="20"/>
      <w:lang w:eastAsia="ar-SA"/>
    </w:rPr>
  </w:style>
  <w:style w:type="character" w:customStyle="1" w:styleId="40">
    <w:name w:val="Пункт_4 Знак"/>
    <w:link w:val="4"/>
    <w:uiPriority w:val="99"/>
    <w:locked/>
    <w:rsid w:val="00215470"/>
    <w:rPr>
      <w:rFonts w:eastAsia="Times New Roman"/>
      <w:color w:val="auto"/>
      <w:kern w:val="0"/>
      <w:sz w:val="20"/>
      <w:szCs w:val="20"/>
      <w:lang w:eastAsia="ar-SA"/>
    </w:rPr>
  </w:style>
  <w:style w:type="paragraph" w:styleId="ae">
    <w:name w:val="header"/>
    <w:basedOn w:val="a"/>
    <w:link w:val="af"/>
    <w:uiPriority w:val="99"/>
    <w:unhideWhenUsed/>
    <w:rsid w:val="00193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93362"/>
  </w:style>
  <w:style w:type="paragraph" w:styleId="af0">
    <w:name w:val="footer"/>
    <w:basedOn w:val="a"/>
    <w:link w:val="af1"/>
    <w:uiPriority w:val="99"/>
    <w:unhideWhenUsed/>
    <w:rsid w:val="00193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93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BFBDC-11F0-45EA-A98A-6C89539B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Alex_D</dc:creator>
  <cp:lastModifiedBy>Федорова Оксана Тимофеевна</cp:lastModifiedBy>
  <cp:revision>21</cp:revision>
  <cp:lastPrinted>2022-05-19T04:52:00Z</cp:lastPrinted>
  <dcterms:created xsi:type="dcterms:W3CDTF">2026-06-05T09:20:00Z</dcterms:created>
  <dcterms:modified xsi:type="dcterms:W3CDTF">2026-06-25T08:56:00Z</dcterms:modified>
</cp:coreProperties>
</file>